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49A4A" w14:textId="1F667BCB" w:rsidR="001741F9" w:rsidRPr="00DB2DA5" w:rsidRDefault="00A2663E" w:rsidP="00600BB3">
      <w:pPr>
        <w:pStyle w:val="LS-Inhaltsverzeichnisberschrift"/>
      </w:pPr>
      <w:r>
        <w:t>Grundvorstellungen zur Differentialrechnung (Material 2 – Ableitung als Tangentensteigung)</w:t>
      </w:r>
    </w:p>
    <w:p w14:paraId="7FE67142" w14:textId="77777777" w:rsidR="00937EE0" w:rsidRDefault="00DE5C4E">
      <w:pPr>
        <w:pStyle w:val="Verzeichnis1"/>
        <w:rPr>
          <w:rFonts w:eastAsiaTheme="minorEastAsia" w:cstheme="minorBidi"/>
          <w:b w:val="0"/>
          <w:noProof/>
          <w:color w:val="auto"/>
          <w:szCs w:val="24"/>
        </w:rPr>
      </w:pPr>
      <w:r>
        <w:rPr>
          <w:rFonts w:eastAsiaTheme="minorHAnsi" w:cs="Arial"/>
          <w:szCs w:val="22"/>
        </w:rPr>
        <w:fldChar w:fldCharType="begin"/>
      </w:r>
      <w:r>
        <w:instrText xml:space="preserve"> TOC \o "1-4" \h \z </w:instrText>
      </w:r>
      <w:r>
        <w:rPr>
          <w:rFonts w:eastAsiaTheme="minorHAnsi" w:cs="Arial"/>
          <w:szCs w:val="22"/>
        </w:rPr>
        <w:fldChar w:fldCharType="separate"/>
      </w:r>
      <w:hyperlink w:anchor="_Toc503547789" w:history="1">
        <w:r w:rsidR="00937EE0" w:rsidRPr="00CC2E0B">
          <w:rPr>
            <w:rStyle w:val="Link"/>
            <w:noProof/>
          </w:rPr>
          <w:t>1</w:t>
        </w:r>
        <w:r w:rsidR="00937EE0">
          <w:rPr>
            <w:rFonts w:eastAsiaTheme="minorEastAsia" w:cstheme="minorBidi"/>
            <w:b w:val="0"/>
            <w:noProof/>
            <w:color w:val="auto"/>
            <w:szCs w:val="24"/>
          </w:rPr>
          <w:tab/>
        </w:r>
        <w:r w:rsidR="00937EE0" w:rsidRPr="00CC2E0B">
          <w:rPr>
            <w:rStyle w:val="Link"/>
            <w:noProof/>
          </w:rPr>
          <w:t>Arbeitsauftrag für die Arbeitsphase (Kopier- bzw. Layoutvorlage)</w:t>
        </w:r>
        <w:r w:rsidR="00937EE0">
          <w:rPr>
            <w:noProof/>
            <w:webHidden/>
          </w:rPr>
          <w:tab/>
        </w:r>
        <w:r w:rsidR="00937EE0">
          <w:rPr>
            <w:noProof/>
            <w:webHidden/>
          </w:rPr>
          <w:fldChar w:fldCharType="begin"/>
        </w:r>
        <w:r w:rsidR="00937EE0">
          <w:rPr>
            <w:noProof/>
            <w:webHidden/>
          </w:rPr>
          <w:instrText xml:space="preserve"> PAGEREF _Toc503547789 \h </w:instrText>
        </w:r>
        <w:r w:rsidR="00937EE0">
          <w:rPr>
            <w:noProof/>
            <w:webHidden/>
          </w:rPr>
        </w:r>
        <w:r w:rsidR="00937EE0">
          <w:rPr>
            <w:noProof/>
            <w:webHidden/>
          </w:rPr>
          <w:fldChar w:fldCharType="separate"/>
        </w:r>
        <w:r w:rsidR="00937EE0">
          <w:rPr>
            <w:noProof/>
            <w:webHidden/>
          </w:rPr>
          <w:t>1</w:t>
        </w:r>
        <w:r w:rsidR="00937EE0">
          <w:rPr>
            <w:noProof/>
            <w:webHidden/>
          </w:rPr>
          <w:fldChar w:fldCharType="end"/>
        </w:r>
      </w:hyperlink>
    </w:p>
    <w:p w14:paraId="4693FCCB" w14:textId="77777777" w:rsidR="00937EE0" w:rsidRDefault="003E0424">
      <w:pPr>
        <w:pStyle w:val="Verzeichnis1"/>
        <w:rPr>
          <w:rFonts w:eastAsiaTheme="minorEastAsia" w:cstheme="minorBidi"/>
          <w:b w:val="0"/>
          <w:noProof/>
          <w:color w:val="auto"/>
          <w:szCs w:val="24"/>
        </w:rPr>
      </w:pPr>
      <w:hyperlink w:anchor="_Toc503547790" w:history="1">
        <w:r w:rsidR="00937EE0" w:rsidRPr="00CC2E0B">
          <w:rPr>
            <w:rStyle w:val="Link"/>
            <w:noProof/>
          </w:rPr>
          <w:t>2</w:t>
        </w:r>
        <w:r w:rsidR="00937EE0">
          <w:rPr>
            <w:rFonts w:eastAsiaTheme="minorEastAsia" w:cstheme="minorBidi"/>
            <w:b w:val="0"/>
            <w:noProof/>
            <w:color w:val="auto"/>
            <w:szCs w:val="24"/>
          </w:rPr>
          <w:tab/>
        </w:r>
        <w:r w:rsidR="00937EE0" w:rsidRPr="00CC2E0B">
          <w:rPr>
            <w:rStyle w:val="Link"/>
            <w:noProof/>
          </w:rPr>
          <w:t>Wichtige Hinweise</w:t>
        </w:r>
        <w:r w:rsidR="00937EE0">
          <w:rPr>
            <w:noProof/>
            <w:webHidden/>
          </w:rPr>
          <w:tab/>
        </w:r>
        <w:r w:rsidR="00937EE0">
          <w:rPr>
            <w:noProof/>
            <w:webHidden/>
          </w:rPr>
          <w:fldChar w:fldCharType="begin"/>
        </w:r>
        <w:r w:rsidR="00937EE0">
          <w:rPr>
            <w:noProof/>
            <w:webHidden/>
          </w:rPr>
          <w:instrText xml:space="preserve"> PAGEREF _Toc503547790 \h </w:instrText>
        </w:r>
        <w:r w:rsidR="00937EE0">
          <w:rPr>
            <w:noProof/>
            <w:webHidden/>
          </w:rPr>
        </w:r>
        <w:r w:rsidR="00937EE0">
          <w:rPr>
            <w:noProof/>
            <w:webHidden/>
          </w:rPr>
          <w:fldChar w:fldCharType="separate"/>
        </w:r>
        <w:r w:rsidR="00937EE0">
          <w:rPr>
            <w:noProof/>
            <w:webHidden/>
          </w:rPr>
          <w:t>2</w:t>
        </w:r>
        <w:r w:rsidR="00937EE0">
          <w:rPr>
            <w:noProof/>
            <w:webHidden/>
          </w:rPr>
          <w:fldChar w:fldCharType="end"/>
        </w:r>
      </w:hyperlink>
    </w:p>
    <w:p w14:paraId="3655CF7D" w14:textId="77777777" w:rsidR="00937EE0" w:rsidRDefault="003E0424">
      <w:pPr>
        <w:pStyle w:val="Verzeichnis2"/>
        <w:rPr>
          <w:rFonts w:eastAsiaTheme="minorEastAsia" w:cstheme="minorBidi"/>
          <w:noProof/>
          <w:color w:val="auto"/>
          <w:szCs w:val="24"/>
        </w:rPr>
      </w:pPr>
      <w:hyperlink w:anchor="_Toc503547791" w:history="1">
        <w:r w:rsidR="00937EE0" w:rsidRPr="00CC2E0B">
          <w:rPr>
            <w:rStyle w:val="Link"/>
            <w:noProof/>
          </w:rPr>
          <w:t>1.1</w:t>
        </w:r>
        <w:r w:rsidR="00937EE0">
          <w:rPr>
            <w:rFonts w:eastAsiaTheme="minorEastAsia" w:cstheme="minorBidi"/>
            <w:noProof/>
            <w:color w:val="auto"/>
            <w:szCs w:val="24"/>
          </w:rPr>
          <w:tab/>
        </w:r>
        <w:r w:rsidR="00937EE0" w:rsidRPr="00CC2E0B">
          <w:rPr>
            <w:rStyle w:val="Link"/>
            <w:noProof/>
          </w:rPr>
          <w:t>Mehrwert des Tablet- bzw. Smartphone-Einsatzes</w:t>
        </w:r>
        <w:r w:rsidR="00937EE0">
          <w:rPr>
            <w:noProof/>
            <w:webHidden/>
          </w:rPr>
          <w:tab/>
        </w:r>
        <w:r w:rsidR="00937EE0">
          <w:rPr>
            <w:noProof/>
            <w:webHidden/>
          </w:rPr>
          <w:fldChar w:fldCharType="begin"/>
        </w:r>
        <w:r w:rsidR="00937EE0">
          <w:rPr>
            <w:noProof/>
            <w:webHidden/>
          </w:rPr>
          <w:instrText xml:space="preserve"> PAGEREF _Toc503547791 \h </w:instrText>
        </w:r>
        <w:r w:rsidR="00937EE0">
          <w:rPr>
            <w:noProof/>
            <w:webHidden/>
          </w:rPr>
        </w:r>
        <w:r w:rsidR="00937EE0">
          <w:rPr>
            <w:noProof/>
            <w:webHidden/>
          </w:rPr>
          <w:fldChar w:fldCharType="separate"/>
        </w:r>
        <w:r w:rsidR="00937EE0">
          <w:rPr>
            <w:noProof/>
            <w:webHidden/>
          </w:rPr>
          <w:t>2</w:t>
        </w:r>
        <w:r w:rsidR="00937EE0">
          <w:rPr>
            <w:noProof/>
            <w:webHidden/>
          </w:rPr>
          <w:fldChar w:fldCharType="end"/>
        </w:r>
      </w:hyperlink>
    </w:p>
    <w:p w14:paraId="1505BCCA" w14:textId="77777777" w:rsidR="00937EE0" w:rsidRDefault="003E0424">
      <w:pPr>
        <w:pStyle w:val="Verzeichnis2"/>
        <w:rPr>
          <w:rFonts w:eastAsiaTheme="minorEastAsia" w:cstheme="minorBidi"/>
          <w:noProof/>
          <w:color w:val="auto"/>
          <w:szCs w:val="24"/>
        </w:rPr>
      </w:pPr>
      <w:hyperlink w:anchor="_Toc503547792" w:history="1">
        <w:r w:rsidR="00937EE0" w:rsidRPr="00CC2E0B">
          <w:rPr>
            <w:rStyle w:val="Link"/>
            <w:noProof/>
          </w:rPr>
          <w:t>1.2</w:t>
        </w:r>
        <w:r w:rsidR="00937EE0">
          <w:rPr>
            <w:rFonts w:eastAsiaTheme="minorEastAsia" w:cstheme="minorBidi"/>
            <w:noProof/>
            <w:color w:val="auto"/>
            <w:szCs w:val="24"/>
          </w:rPr>
          <w:tab/>
        </w:r>
        <w:r w:rsidR="00937EE0" w:rsidRPr="00CC2E0B">
          <w:rPr>
            <w:rStyle w:val="Link"/>
            <w:noProof/>
          </w:rPr>
          <w:t>Didaktische Anmerkung</w:t>
        </w:r>
        <w:r w:rsidR="00937EE0">
          <w:rPr>
            <w:noProof/>
            <w:webHidden/>
          </w:rPr>
          <w:tab/>
        </w:r>
        <w:r w:rsidR="00937EE0">
          <w:rPr>
            <w:noProof/>
            <w:webHidden/>
          </w:rPr>
          <w:fldChar w:fldCharType="begin"/>
        </w:r>
        <w:r w:rsidR="00937EE0">
          <w:rPr>
            <w:noProof/>
            <w:webHidden/>
          </w:rPr>
          <w:instrText xml:space="preserve"> PAGEREF _Toc503547792 \h </w:instrText>
        </w:r>
        <w:r w:rsidR="00937EE0">
          <w:rPr>
            <w:noProof/>
            <w:webHidden/>
          </w:rPr>
        </w:r>
        <w:r w:rsidR="00937EE0">
          <w:rPr>
            <w:noProof/>
            <w:webHidden/>
          </w:rPr>
          <w:fldChar w:fldCharType="separate"/>
        </w:r>
        <w:r w:rsidR="00937EE0">
          <w:rPr>
            <w:noProof/>
            <w:webHidden/>
          </w:rPr>
          <w:t>2</w:t>
        </w:r>
        <w:r w:rsidR="00937EE0">
          <w:rPr>
            <w:noProof/>
            <w:webHidden/>
          </w:rPr>
          <w:fldChar w:fldCharType="end"/>
        </w:r>
      </w:hyperlink>
    </w:p>
    <w:p w14:paraId="182844B6" w14:textId="77777777" w:rsidR="00937EE0" w:rsidRDefault="003E0424">
      <w:pPr>
        <w:pStyle w:val="Verzeichnis2"/>
        <w:rPr>
          <w:rFonts w:eastAsiaTheme="minorEastAsia" w:cstheme="minorBidi"/>
          <w:noProof/>
          <w:color w:val="auto"/>
          <w:szCs w:val="24"/>
        </w:rPr>
      </w:pPr>
      <w:hyperlink w:anchor="_Toc503547793" w:history="1">
        <w:r w:rsidR="00937EE0" w:rsidRPr="00CC2E0B">
          <w:rPr>
            <w:rStyle w:val="Link"/>
            <w:noProof/>
          </w:rPr>
          <w:t>1.3</w:t>
        </w:r>
        <w:r w:rsidR="00937EE0">
          <w:rPr>
            <w:rFonts w:eastAsiaTheme="minorEastAsia" w:cstheme="minorBidi"/>
            <w:noProof/>
            <w:color w:val="auto"/>
            <w:szCs w:val="24"/>
          </w:rPr>
          <w:tab/>
        </w:r>
        <w:r w:rsidR="00937EE0" w:rsidRPr="00CC2E0B">
          <w:rPr>
            <w:rStyle w:val="Link"/>
            <w:noProof/>
          </w:rPr>
          <w:t>Bezug zu den Bildungsstandards</w:t>
        </w:r>
        <w:r w:rsidR="00937EE0">
          <w:rPr>
            <w:noProof/>
            <w:webHidden/>
          </w:rPr>
          <w:tab/>
        </w:r>
        <w:r w:rsidR="00937EE0">
          <w:rPr>
            <w:noProof/>
            <w:webHidden/>
          </w:rPr>
          <w:fldChar w:fldCharType="begin"/>
        </w:r>
        <w:r w:rsidR="00937EE0">
          <w:rPr>
            <w:noProof/>
            <w:webHidden/>
          </w:rPr>
          <w:instrText xml:space="preserve"> PAGEREF _Toc503547793 \h </w:instrText>
        </w:r>
        <w:r w:rsidR="00937EE0">
          <w:rPr>
            <w:noProof/>
            <w:webHidden/>
          </w:rPr>
        </w:r>
        <w:r w:rsidR="00937EE0">
          <w:rPr>
            <w:noProof/>
            <w:webHidden/>
          </w:rPr>
          <w:fldChar w:fldCharType="separate"/>
        </w:r>
        <w:r w:rsidR="00937EE0">
          <w:rPr>
            <w:noProof/>
            <w:webHidden/>
          </w:rPr>
          <w:t>2</w:t>
        </w:r>
        <w:r w:rsidR="00937EE0">
          <w:rPr>
            <w:noProof/>
            <w:webHidden/>
          </w:rPr>
          <w:fldChar w:fldCharType="end"/>
        </w:r>
      </w:hyperlink>
    </w:p>
    <w:p w14:paraId="5BE0BDDA" w14:textId="77777777" w:rsidR="00937EE0" w:rsidRDefault="003E0424">
      <w:pPr>
        <w:pStyle w:val="Verzeichnis2"/>
        <w:rPr>
          <w:rFonts w:eastAsiaTheme="minorEastAsia" w:cstheme="minorBidi"/>
          <w:noProof/>
          <w:color w:val="auto"/>
          <w:szCs w:val="24"/>
        </w:rPr>
      </w:pPr>
      <w:hyperlink w:anchor="_Toc503547794" w:history="1">
        <w:r w:rsidR="00937EE0" w:rsidRPr="00CC2E0B">
          <w:rPr>
            <w:rStyle w:val="Link"/>
            <w:noProof/>
          </w:rPr>
          <w:t>1.4</w:t>
        </w:r>
        <w:r w:rsidR="00937EE0">
          <w:rPr>
            <w:rFonts w:eastAsiaTheme="minorEastAsia" w:cstheme="minorBidi"/>
            <w:noProof/>
            <w:color w:val="auto"/>
            <w:szCs w:val="24"/>
          </w:rPr>
          <w:tab/>
        </w:r>
        <w:r w:rsidR="00937EE0" w:rsidRPr="00CC2E0B">
          <w:rPr>
            <w:rStyle w:val="Link"/>
            <w:noProof/>
          </w:rPr>
          <w:t>Vorwissen bzgl. digitalem Hilfsmittel</w:t>
        </w:r>
        <w:r w:rsidR="00937EE0">
          <w:rPr>
            <w:noProof/>
            <w:webHidden/>
          </w:rPr>
          <w:tab/>
        </w:r>
        <w:r w:rsidR="00937EE0">
          <w:rPr>
            <w:noProof/>
            <w:webHidden/>
          </w:rPr>
          <w:fldChar w:fldCharType="begin"/>
        </w:r>
        <w:r w:rsidR="00937EE0">
          <w:rPr>
            <w:noProof/>
            <w:webHidden/>
          </w:rPr>
          <w:instrText xml:space="preserve"> PAGEREF _Toc503547794 \h </w:instrText>
        </w:r>
        <w:r w:rsidR="00937EE0">
          <w:rPr>
            <w:noProof/>
            <w:webHidden/>
          </w:rPr>
        </w:r>
        <w:r w:rsidR="00937EE0">
          <w:rPr>
            <w:noProof/>
            <w:webHidden/>
          </w:rPr>
          <w:fldChar w:fldCharType="separate"/>
        </w:r>
        <w:r w:rsidR="00937EE0">
          <w:rPr>
            <w:noProof/>
            <w:webHidden/>
          </w:rPr>
          <w:t>2</w:t>
        </w:r>
        <w:r w:rsidR="00937EE0">
          <w:rPr>
            <w:noProof/>
            <w:webHidden/>
          </w:rPr>
          <w:fldChar w:fldCharType="end"/>
        </w:r>
      </w:hyperlink>
    </w:p>
    <w:p w14:paraId="57E035D3" w14:textId="77777777" w:rsidR="00937EE0" w:rsidRDefault="003E0424">
      <w:pPr>
        <w:pStyle w:val="Verzeichnis2"/>
        <w:rPr>
          <w:rFonts w:eastAsiaTheme="minorEastAsia" w:cstheme="minorBidi"/>
          <w:noProof/>
          <w:color w:val="auto"/>
          <w:szCs w:val="24"/>
        </w:rPr>
      </w:pPr>
      <w:hyperlink w:anchor="_Toc503547795" w:history="1">
        <w:r w:rsidR="00937EE0" w:rsidRPr="00CC2E0B">
          <w:rPr>
            <w:rStyle w:val="Link"/>
            <w:noProof/>
          </w:rPr>
          <w:t>1.5</w:t>
        </w:r>
        <w:r w:rsidR="00937EE0">
          <w:rPr>
            <w:rFonts w:eastAsiaTheme="minorEastAsia" w:cstheme="minorBidi"/>
            <w:noProof/>
            <w:color w:val="auto"/>
            <w:szCs w:val="24"/>
          </w:rPr>
          <w:tab/>
        </w:r>
        <w:r w:rsidR="00937EE0" w:rsidRPr="00CC2E0B">
          <w:rPr>
            <w:rStyle w:val="Link"/>
            <w:noProof/>
          </w:rPr>
          <w:t>Anmerkungen</w:t>
        </w:r>
        <w:r w:rsidR="00937EE0">
          <w:rPr>
            <w:noProof/>
            <w:webHidden/>
          </w:rPr>
          <w:tab/>
        </w:r>
        <w:r w:rsidR="00937EE0">
          <w:rPr>
            <w:noProof/>
            <w:webHidden/>
          </w:rPr>
          <w:fldChar w:fldCharType="begin"/>
        </w:r>
        <w:r w:rsidR="00937EE0">
          <w:rPr>
            <w:noProof/>
            <w:webHidden/>
          </w:rPr>
          <w:instrText xml:space="preserve"> PAGEREF _Toc503547795 \h </w:instrText>
        </w:r>
        <w:r w:rsidR="00937EE0">
          <w:rPr>
            <w:noProof/>
            <w:webHidden/>
          </w:rPr>
        </w:r>
        <w:r w:rsidR="00937EE0">
          <w:rPr>
            <w:noProof/>
            <w:webHidden/>
          </w:rPr>
          <w:fldChar w:fldCharType="separate"/>
        </w:r>
        <w:r w:rsidR="00937EE0">
          <w:rPr>
            <w:noProof/>
            <w:webHidden/>
          </w:rPr>
          <w:t>2</w:t>
        </w:r>
        <w:r w:rsidR="00937EE0">
          <w:rPr>
            <w:noProof/>
            <w:webHidden/>
          </w:rPr>
          <w:fldChar w:fldCharType="end"/>
        </w:r>
      </w:hyperlink>
    </w:p>
    <w:p w14:paraId="4F7DD37E" w14:textId="77777777" w:rsidR="00937EE0" w:rsidRDefault="003E0424">
      <w:pPr>
        <w:pStyle w:val="Verzeichnis2"/>
        <w:rPr>
          <w:rFonts w:eastAsiaTheme="minorEastAsia" w:cstheme="minorBidi"/>
          <w:noProof/>
          <w:color w:val="auto"/>
          <w:szCs w:val="24"/>
        </w:rPr>
      </w:pPr>
      <w:hyperlink w:anchor="_Toc503547796" w:history="1">
        <w:r w:rsidR="00937EE0" w:rsidRPr="00CC2E0B">
          <w:rPr>
            <w:rStyle w:val="Link"/>
            <w:noProof/>
          </w:rPr>
          <w:t>1.6</w:t>
        </w:r>
        <w:r w:rsidR="00937EE0">
          <w:rPr>
            <w:rFonts w:eastAsiaTheme="minorEastAsia" w:cstheme="minorBidi"/>
            <w:noProof/>
            <w:color w:val="auto"/>
            <w:szCs w:val="24"/>
          </w:rPr>
          <w:tab/>
        </w:r>
        <w:r w:rsidR="00937EE0" w:rsidRPr="00CC2E0B">
          <w:rPr>
            <w:rStyle w:val="Link"/>
            <w:noProof/>
          </w:rPr>
          <w:t>Weiterführendes Material</w:t>
        </w:r>
        <w:r w:rsidR="00937EE0">
          <w:rPr>
            <w:noProof/>
            <w:webHidden/>
          </w:rPr>
          <w:tab/>
        </w:r>
        <w:r w:rsidR="00937EE0">
          <w:rPr>
            <w:noProof/>
            <w:webHidden/>
          </w:rPr>
          <w:fldChar w:fldCharType="begin"/>
        </w:r>
        <w:r w:rsidR="00937EE0">
          <w:rPr>
            <w:noProof/>
            <w:webHidden/>
          </w:rPr>
          <w:instrText xml:space="preserve"> PAGEREF _Toc503547796 \h </w:instrText>
        </w:r>
        <w:r w:rsidR="00937EE0">
          <w:rPr>
            <w:noProof/>
            <w:webHidden/>
          </w:rPr>
        </w:r>
        <w:r w:rsidR="00937EE0">
          <w:rPr>
            <w:noProof/>
            <w:webHidden/>
          </w:rPr>
          <w:fldChar w:fldCharType="separate"/>
        </w:r>
        <w:r w:rsidR="00937EE0">
          <w:rPr>
            <w:noProof/>
            <w:webHidden/>
          </w:rPr>
          <w:t>2</w:t>
        </w:r>
        <w:r w:rsidR="00937EE0">
          <w:rPr>
            <w:noProof/>
            <w:webHidden/>
          </w:rPr>
          <w:fldChar w:fldCharType="end"/>
        </w:r>
      </w:hyperlink>
    </w:p>
    <w:p w14:paraId="4F8C9CE9" w14:textId="77777777" w:rsidR="00F738E2" w:rsidRDefault="00DE5C4E" w:rsidP="002E6DB4">
      <w:pPr>
        <w:pStyle w:val="Textkrper"/>
      </w:pPr>
      <w:r>
        <w:fldChar w:fldCharType="end"/>
      </w:r>
      <w:r w:rsidR="00F738E2">
        <w:br w:type="page"/>
      </w:r>
    </w:p>
    <w:p w14:paraId="606C828A" w14:textId="77777777" w:rsidR="00A139C0" w:rsidRPr="00A139C0" w:rsidRDefault="00A139C0" w:rsidP="00A139C0">
      <w:pPr>
        <w:pStyle w:val="Textkrper-Erstzeileneinzug"/>
        <w:rPr>
          <w:lang w:eastAsia="de-DE"/>
        </w:rPr>
        <w:sectPr w:rsidR="00A139C0" w:rsidRPr="00A139C0" w:rsidSect="006A03B1">
          <w:headerReference w:type="default" r:id="rId11"/>
          <w:footerReference w:type="default" r:id="rId12"/>
          <w:pgSz w:w="11906" w:h="16838" w:code="9"/>
          <w:pgMar w:top="1418" w:right="851" w:bottom="1134" w:left="1134" w:header="709" w:footer="709" w:gutter="0"/>
          <w:cols w:space="708"/>
          <w:docGrid w:linePitch="360"/>
        </w:sectPr>
      </w:pPr>
    </w:p>
    <w:p w14:paraId="41D716AC" w14:textId="17FE16E2" w:rsidR="00DB2DA5" w:rsidRDefault="00D82462" w:rsidP="00DB2DA5">
      <w:pPr>
        <w:pStyle w:val="berschrift1"/>
      </w:pPr>
      <w:bookmarkStart w:id="0" w:name="_Toc503547789"/>
      <w:r>
        <w:lastRenderedPageBreak/>
        <w:t xml:space="preserve">Arbeitsauftrag für die </w:t>
      </w:r>
      <w:r w:rsidR="00A97E96">
        <w:t>A</w:t>
      </w:r>
      <w:r w:rsidR="003E0AFC">
        <w:t>rbeits</w:t>
      </w:r>
      <w:r>
        <w:t>phase (Kopier- bzw. Layoutvorlage)</w:t>
      </w:r>
      <w:bookmarkEnd w:id="0"/>
    </w:p>
    <w:tbl>
      <w:tblPr>
        <w:tblStyle w:val="Tabellenraster"/>
        <w:tblW w:w="0" w:type="auto"/>
        <w:tblLook w:val="04A0" w:firstRow="1" w:lastRow="0" w:firstColumn="1" w:lastColumn="0" w:noHBand="0" w:noVBand="1"/>
      </w:tblPr>
      <w:tblGrid>
        <w:gridCol w:w="1336"/>
        <w:gridCol w:w="8801"/>
      </w:tblGrid>
      <w:tr w:rsidR="00D3513F" w14:paraId="6AC7C0CB" w14:textId="77777777" w:rsidTr="00D3513F">
        <w:trPr>
          <w:trHeight w:val="571"/>
        </w:trPr>
        <w:tc>
          <w:tcPr>
            <w:tcW w:w="1336" w:type="dxa"/>
            <w:vMerge w:val="restart"/>
            <w:vAlign w:val="center"/>
          </w:tcPr>
          <w:p w14:paraId="16720AF1" w14:textId="55429084" w:rsidR="00D3513F" w:rsidRDefault="00160F7A" w:rsidP="00D3513F">
            <w:pPr>
              <w:pStyle w:val="Textkrper-Erstzeileneinzug"/>
              <w:ind w:firstLine="0"/>
              <w:jc w:val="left"/>
            </w:pPr>
            <w:r>
              <w:rPr>
                <w:rFonts w:ascii="Calibri" w:hAnsi="Calibri"/>
                <w:noProof/>
                <w:lang w:eastAsia="de-DE"/>
              </w:rPr>
              <w:drawing>
                <wp:anchor distT="0" distB="0" distL="114300" distR="114300" simplePos="0" relativeHeight="251688960" behindDoc="0" locked="0" layoutInCell="1" allowOverlap="1" wp14:anchorId="75AEF9F5" wp14:editId="5AF7D04C">
                  <wp:simplePos x="0" y="0"/>
                  <wp:positionH relativeFrom="column">
                    <wp:posOffset>78105</wp:posOffset>
                  </wp:positionH>
                  <wp:positionV relativeFrom="paragraph">
                    <wp:posOffset>16510</wp:posOffset>
                  </wp:positionV>
                  <wp:extent cx="552450" cy="552450"/>
                  <wp:effectExtent l="0" t="0" r="6350" b="6350"/>
                  <wp:wrapNone/>
                  <wp:docPr id="4" name="Bild 4" descr="../../../../../../Downloads/fax-1889065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fax-1889065_6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01" w:type="dxa"/>
            <w:vAlign w:val="center"/>
          </w:tcPr>
          <w:p w14:paraId="1F1103B4" w14:textId="39DAB582" w:rsidR="00D3513F" w:rsidRPr="00D3513F" w:rsidRDefault="00D3513F" w:rsidP="00D3513F">
            <w:pPr>
              <w:pStyle w:val="Textkrper-Erstzeileneinzug"/>
              <w:ind w:firstLine="0"/>
              <w:jc w:val="left"/>
              <w:rPr>
                <w:b/>
              </w:rPr>
            </w:pPr>
            <w:r w:rsidRPr="00D3513F">
              <w:rPr>
                <w:b/>
              </w:rPr>
              <w:t>Arbeitsauftrag</w:t>
            </w:r>
          </w:p>
        </w:tc>
      </w:tr>
      <w:tr w:rsidR="00D3513F" w14:paraId="77A346BC" w14:textId="77777777" w:rsidTr="00D3513F">
        <w:trPr>
          <w:trHeight w:val="362"/>
        </w:trPr>
        <w:tc>
          <w:tcPr>
            <w:tcW w:w="1336" w:type="dxa"/>
            <w:vMerge/>
            <w:vAlign w:val="center"/>
          </w:tcPr>
          <w:p w14:paraId="038A7066" w14:textId="77777777" w:rsidR="00D3513F" w:rsidRDefault="00D3513F" w:rsidP="00D3513F">
            <w:pPr>
              <w:pStyle w:val="Textkrper-Erstzeileneinzug"/>
              <w:ind w:firstLine="0"/>
              <w:jc w:val="left"/>
            </w:pPr>
          </w:p>
        </w:tc>
        <w:tc>
          <w:tcPr>
            <w:tcW w:w="8801" w:type="dxa"/>
            <w:vAlign w:val="center"/>
          </w:tcPr>
          <w:p w14:paraId="0C3C12A0" w14:textId="2F60D733" w:rsidR="00D3513F" w:rsidRDefault="00D3513F" w:rsidP="0060510C">
            <w:pPr>
              <w:pStyle w:val="Textkrper-Erstzeileneinzug"/>
              <w:ind w:firstLine="0"/>
              <w:jc w:val="left"/>
            </w:pPr>
            <w:r>
              <w:t xml:space="preserve">Thema: </w:t>
            </w:r>
            <w:r w:rsidR="0060510C">
              <w:t>Steigung von gekrümmten Kurven</w:t>
            </w:r>
          </w:p>
        </w:tc>
      </w:tr>
    </w:tbl>
    <w:p w14:paraId="0C93A518" w14:textId="174998B9" w:rsidR="00A97E96" w:rsidRPr="00FA3850" w:rsidRDefault="00A97E96" w:rsidP="00A97E96">
      <w:pPr>
        <w:pStyle w:val="TextkrperGrauhinterlegt"/>
        <w:shd w:val="clear" w:color="auto" w:fill="auto"/>
        <w:rPr>
          <w:szCs w:val="24"/>
        </w:rPr>
      </w:pPr>
      <w:r w:rsidRPr="00FA3850">
        <w:rPr>
          <w:b/>
          <w:szCs w:val="24"/>
        </w:rPr>
        <w:t>B</w:t>
      </w:r>
      <w:r w:rsidR="00DB2DA5" w:rsidRPr="00FA3850">
        <w:rPr>
          <w:b/>
          <w:szCs w:val="24"/>
        </w:rPr>
        <w:t>earbeitungshinweise:</w:t>
      </w:r>
      <w:r w:rsidR="00DB2DA5" w:rsidRPr="00FA3850">
        <w:rPr>
          <w:szCs w:val="24"/>
        </w:rPr>
        <w:br/>
        <w:t xml:space="preserve">Sie haben </w:t>
      </w:r>
      <w:r w:rsidR="00D3513F" w:rsidRPr="00FA3850">
        <w:rPr>
          <w:szCs w:val="24"/>
        </w:rPr>
        <w:t>zur Bearbeitung</w:t>
      </w:r>
      <w:r w:rsidR="00DB2DA5" w:rsidRPr="00FA3850">
        <w:rPr>
          <w:szCs w:val="24"/>
        </w:rPr>
        <w:t xml:space="preserve"> insgesamt 30 Minuten Zeit. Falls es Fragen oder Probleme gibt, die Sie nicht beantworten bzw. lösen können, notieren Sie diese. Am Schluss haben Sie die Gelegenheit, diese Fragen der Klasse zu stellen.</w:t>
      </w:r>
    </w:p>
    <w:p w14:paraId="6FB9C2C1" w14:textId="7AEAAFCE" w:rsidR="00F4392D" w:rsidRPr="00FA3850" w:rsidRDefault="0060510C" w:rsidP="0060510C">
      <w:pPr>
        <w:pStyle w:val="TextkrperGrauhinterlegt"/>
        <w:numPr>
          <w:ilvl w:val="0"/>
          <w:numId w:val="10"/>
        </w:numPr>
        <w:pBdr>
          <w:bottom w:val="single" w:sz="4" w:space="31" w:color="D9D9D9" w:themeColor="background1" w:themeShade="D9"/>
        </w:pBdr>
        <w:shd w:val="clear" w:color="auto" w:fill="auto"/>
        <w:ind w:left="828" w:hanging="357"/>
        <w:contextualSpacing/>
        <w:rPr>
          <w:rFonts w:cs="Tahoma"/>
          <w:bCs/>
          <w:szCs w:val="24"/>
        </w:rPr>
      </w:pPr>
      <w:r w:rsidRPr="00FA3850">
        <w:rPr>
          <w:rFonts w:cs="Tahoma"/>
          <w:noProof/>
          <w:szCs w:val="24"/>
        </w:rPr>
        <w:drawing>
          <wp:anchor distT="0" distB="0" distL="114300" distR="114300" simplePos="0" relativeHeight="251684864" behindDoc="0" locked="0" layoutInCell="1" allowOverlap="1" wp14:anchorId="3D74B624" wp14:editId="23AD0AC3">
            <wp:simplePos x="0" y="0"/>
            <wp:positionH relativeFrom="column">
              <wp:posOffset>1502410</wp:posOffset>
            </wp:positionH>
            <wp:positionV relativeFrom="paragraph">
              <wp:posOffset>320675</wp:posOffset>
            </wp:positionV>
            <wp:extent cx="262255" cy="251460"/>
            <wp:effectExtent l="0" t="0" r="0" b="2540"/>
            <wp:wrapTight wrapText="bothSides">
              <wp:wrapPolygon edited="0">
                <wp:start x="0" y="0"/>
                <wp:lineTo x="0" y="19636"/>
                <wp:lineTo x="18828" y="19636"/>
                <wp:lineTo x="18828" y="0"/>
                <wp:lineTo x="0" y="0"/>
              </wp:wrapPolygon>
            </wp:wrapTight>
            <wp:docPr id="1" name="Bild 1" descr="../../../../GS%20GD%20Cloud/99%20%20Schneller%20Austausch/FullSizeRende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20GD%20Cloud/99%20%20Schneller%20Austausch/FullSizeRender-1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014" t="27496" r="13448" b="25339"/>
                    <a:stretch/>
                  </pic:blipFill>
                  <pic:spPr bwMode="auto">
                    <a:xfrm>
                      <a:off x="0" y="0"/>
                      <a:ext cx="262255"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E96" w:rsidRPr="00FA3850">
        <w:rPr>
          <w:rFonts w:cs="Arial"/>
          <w:bCs/>
          <w:color w:val="000000"/>
          <w:szCs w:val="24"/>
        </w:rPr>
        <w:t>Erzeugen Si</w:t>
      </w:r>
      <w:r w:rsidR="00826331" w:rsidRPr="00FA3850">
        <w:rPr>
          <w:rFonts w:cs="Arial"/>
          <w:bCs/>
          <w:color w:val="000000"/>
          <w:szCs w:val="24"/>
        </w:rPr>
        <w:t>e mit GeoGebra das Schaubild der</w:t>
      </w:r>
      <w:r w:rsidR="00A97E96" w:rsidRPr="00FA3850">
        <w:rPr>
          <w:rFonts w:cs="Arial"/>
          <w:bCs/>
          <w:color w:val="000000"/>
          <w:szCs w:val="24"/>
        </w:rPr>
        <w:t xml:space="preserve"> Funktion f mit f(x) = </w:t>
      </w:r>
      <w:r w:rsidR="00A97E96" w:rsidRPr="00FA3850">
        <w:rPr>
          <w:szCs w:val="24"/>
        </w:rPr>
        <w:t>1/10·(x+2)·(x-2)</w:t>
      </w:r>
      <w:r w:rsidR="00A97E96" w:rsidRPr="00FA3850">
        <w:rPr>
          <w:szCs w:val="24"/>
          <w:vertAlign w:val="superscript"/>
        </w:rPr>
        <w:t>3</w:t>
      </w:r>
      <w:r w:rsidR="00A97E96" w:rsidRPr="00FA3850">
        <w:rPr>
          <w:szCs w:val="24"/>
        </w:rPr>
        <w:t>, D = R.</w:t>
      </w:r>
      <w:r w:rsidRPr="00FA3850">
        <w:rPr>
          <w:szCs w:val="24"/>
        </w:rPr>
        <w:br/>
      </w:r>
    </w:p>
    <w:p w14:paraId="312C8A28" w14:textId="27F7A066" w:rsidR="0060510C" w:rsidRPr="00FA3850" w:rsidRDefault="0060510C" w:rsidP="0060510C">
      <w:pPr>
        <w:pStyle w:val="TextkrperGrauhinterlegt"/>
        <w:numPr>
          <w:ilvl w:val="0"/>
          <w:numId w:val="10"/>
        </w:numPr>
        <w:pBdr>
          <w:bottom w:val="single" w:sz="4" w:space="31" w:color="D9D9D9" w:themeColor="background1" w:themeShade="D9"/>
        </w:pBdr>
        <w:shd w:val="clear" w:color="auto" w:fill="auto"/>
        <w:ind w:left="828" w:hanging="357"/>
        <w:contextualSpacing/>
        <w:rPr>
          <w:rFonts w:cs="Tahoma"/>
          <w:bCs/>
          <w:szCs w:val="24"/>
        </w:rPr>
      </w:pPr>
      <w:r w:rsidRPr="00FA3850">
        <w:rPr>
          <w:rFonts w:cs="Tahoma"/>
          <w:noProof/>
          <w:szCs w:val="24"/>
        </w:rPr>
        <w:drawing>
          <wp:anchor distT="0" distB="0" distL="114300" distR="114300" simplePos="0" relativeHeight="251685888" behindDoc="0" locked="0" layoutInCell="1" allowOverlap="1" wp14:anchorId="31E9F9BB" wp14:editId="4F3B548E">
            <wp:simplePos x="0" y="0"/>
            <wp:positionH relativeFrom="column">
              <wp:posOffset>1496060</wp:posOffset>
            </wp:positionH>
            <wp:positionV relativeFrom="paragraph">
              <wp:posOffset>622300</wp:posOffset>
            </wp:positionV>
            <wp:extent cx="255270" cy="252095"/>
            <wp:effectExtent l="0" t="0" r="0" b="1905"/>
            <wp:wrapTight wrapText="bothSides">
              <wp:wrapPolygon edited="0">
                <wp:start x="0" y="0"/>
                <wp:lineTo x="0" y="19587"/>
                <wp:lineTo x="19343" y="19587"/>
                <wp:lineTo x="19343" y="0"/>
                <wp:lineTo x="0" y="0"/>
              </wp:wrapPolygon>
            </wp:wrapTight>
            <wp:docPr id="6" name="Bild 6" descr="../../../../GS%20GD%20Cloud/99%20%20Schneller%20Austausch/FullSizeRende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20GD%20Cloud/99%20%20Schneller%20Austausch/FullSizeRender-16.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34" t="15791" r="18188" b="21015"/>
                    <a:stretch/>
                  </pic:blipFill>
                  <pic:spPr bwMode="auto">
                    <a:xfrm>
                      <a:off x="0" y="0"/>
                      <a:ext cx="255270" cy="252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850">
        <w:rPr>
          <w:rFonts w:cs="Tahoma"/>
          <w:szCs w:val="24"/>
        </w:rPr>
        <w:t xml:space="preserve">Fügen Sie mit  einen beweglichen Punkt </w:t>
      </w:r>
      <w:r w:rsidRPr="00FA3850">
        <w:rPr>
          <w:rFonts w:cs="Tahoma"/>
          <w:szCs w:val="24"/>
          <w:u w:val="single"/>
        </w:rPr>
        <w:t>auf dem</w:t>
      </w:r>
      <w:r w:rsidRPr="00FA3850">
        <w:rPr>
          <w:rFonts w:cs="Tahoma"/>
          <w:szCs w:val="24"/>
        </w:rPr>
        <w:t xml:space="preserve"> Schaubild ein.</w:t>
      </w:r>
      <w:r w:rsidRPr="00FA3850">
        <w:rPr>
          <w:rFonts w:cs="Tahoma"/>
          <w:szCs w:val="24"/>
        </w:rPr>
        <w:br/>
      </w:r>
      <w:r w:rsidRPr="00FA3850">
        <w:rPr>
          <w:rFonts w:cs="Tahoma"/>
          <w:i/>
          <w:szCs w:val="24"/>
        </w:rPr>
        <w:t>Tipp: Ob der Punkt wirklich auf dem Schaubild liegt, kann überprüft werden, in dem man ihn mit dem Pfeilwerkzeug bewegt. Er sollte dann nur auf dem Schaubild verschiebbar sein.</w:t>
      </w:r>
      <w:r w:rsidRPr="00FA3850">
        <w:rPr>
          <w:rFonts w:cs="Tahoma"/>
          <w:i/>
          <w:szCs w:val="24"/>
        </w:rPr>
        <w:br/>
      </w:r>
    </w:p>
    <w:p w14:paraId="7B0BE170" w14:textId="7DB2D47B" w:rsidR="0060510C" w:rsidRPr="00FA3850" w:rsidRDefault="0060510C" w:rsidP="0060510C">
      <w:pPr>
        <w:pStyle w:val="TextkrperGrauhinterlegt"/>
        <w:numPr>
          <w:ilvl w:val="0"/>
          <w:numId w:val="10"/>
        </w:numPr>
        <w:pBdr>
          <w:bottom w:val="single" w:sz="4" w:space="31" w:color="D9D9D9" w:themeColor="background1" w:themeShade="D9"/>
        </w:pBdr>
        <w:shd w:val="clear" w:color="auto" w:fill="auto"/>
        <w:ind w:left="828" w:hanging="357"/>
        <w:contextualSpacing/>
        <w:jc w:val="left"/>
        <w:rPr>
          <w:rFonts w:cs="Tahoma"/>
          <w:bCs/>
          <w:szCs w:val="24"/>
        </w:rPr>
      </w:pPr>
      <w:r w:rsidRPr="00FA3850">
        <w:rPr>
          <w:rFonts w:cs="Tahoma"/>
          <w:bCs/>
          <w:szCs w:val="24"/>
        </w:rPr>
        <w:t xml:space="preserve">Fügen Sie mit </w:t>
      </w:r>
      <w:r w:rsidRPr="00FA3850">
        <w:rPr>
          <w:rFonts w:cs="Tahoma"/>
          <w:szCs w:val="24"/>
        </w:rPr>
        <w:t>eine Tangente an das Schaubild in diesem Punkt ein. Tippen Sie dazu nach Auswahl des Werkzeugs auf den Punkt und das Schaubild.</w:t>
      </w:r>
    </w:p>
    <w:p w14:paraId="307BD032" w14:textId="391810EA" w:rsidR="00A97E96" w:rsidRPr="00FA3850" w:rsidRDefault="00A97E96" w:rsidP="0060510C">
      <w:pPr>
        <w:pStyle w:val="TextkrperGrauhinterlegt"/>
        <w:numPr>
          <w:ilvl w:val="0"/>
          <w:numId w:val="10"/>
        </w:numPr>
        <w:pBdr>
          <w:bottom w:val="single" w:sz="4" w:space="31" w:color="D9D9D9" w:themeColor="background1" w:themeShade="D9"/>
        </w:pBdr>
        <w:shd w:val="clear" w:color="auto" w:fill="auto"/>
        <w:ind w:left="828" w:hanging="357"/>
        <w:contextualSpacing/>
        <w:rPr>
          <w:rFonts w:cs="Tahoma"/>
          <w:bCs/>
          <w:szCs w:val="24"/>
        </w:rPr>
      </w:pPr>
      <w:r w:rsidRPr="00FA3850">
        <w:rPr>
          <w:szCs w:val="24"/>
        </w:rPr>
        <w:t xml:space="preserve">Zoomen Sie </w:t>
      </w:r>
      <w:r w:rsidR="0060510C" w:rsidRPr="00FA3850">
        <w:rPr>
          <w:szCs w:val="24"/>
        </w:rPr>
        <w:t>so nahe an den Punkt heran, bis keine Krümmung der Kurve mehr</w:t>
      </w:r>
      <w:r w:rsidRPr="00FA3850">
        <w:rPr>
          <w:szCs w:val="24"/>
        </w:rPr>
        <w:t xml:space="preserve"> </w:t>
      </w:r>
      <w:r w:rsidR="0060510C" w:rsidRPr="00FA3850">
        <w:rPr>
          <w:szCs w:val="24"/>
        </w:rPr>
        <w:br/>
      </w:r>
      <w:r w:rsidRPr="00FA3850">
        <w:rPr>
          <w:szCs w:val="24"/>
        </w:rPr>
        <w:t>erkennbar ist.</w:t>
      </w:r>
    </w:p>
    <w:p w14:paraId="18EEDC2B" w14:textId="567C65D5" w:rsidR="00A97E96" w:rsidRPr="00FA3850" w:rsidRDefault="0060510C" w:rsidP="0060510C">
      <w:pPr>
        <w:pStyle w:val="TextkrperGrauhinterlegt"/>
        <w:numPr>
          <w:ilvl w:val="0"/>
          <w:numId w:val="10"/>
        </w:numPr>
        <w:pBdr>
          <w:bottom w:val="single" w:sz="4" w:space="31" w:color="D9D9D9" w:themeColor="background1" w:themeShade="D9"/>
        </w:pBdr>
        <w:shd w:val="clear" w:color="auto" w:fill="auto"/>
        <w:ind w:left="828" w:hanging="357"/>
        <w:contextualSpacing/>
        <w:rPr>
          <w:szCs w:val="24"/>
        </w:rPr>
      </w:pPr>
      <w:r w:rsidRPr="00FA3850">
        <w:rPr>
          <w:szCs w:val="24"/>
        </w:rPr>
        <w:t xml:space="preserve">Beschreiben Sie für diese kleine Umgebung des Punktes den Verlauf von Tangente und </w:t>
      </w:r>
      <w:r w:rsidRPr="00FA3850">
        <w:rPr>
          <w:szCs w:val="24"/>
        </w:rPr>
        <w:br/>
        <w:t>Kurve.</w:t>
      </w:r>
      <w:r w:rsidRPr="00FA3850">
        <w:rPr>
          <w:szCs w:val="24"/>
        </w:rPr>
        <w:br/>
      </w:r>
      <w:r w:rsidRPr="00FA3850">
        <w:rPr>
          <w:szCs w:val="24"/>
        </w:rPr>
        <w:br/>
        <w:t>___________________________________________________________________________</w:t>
      </w:r>
      <w:r w:rsidRPr="00FA3850">
        <w:rPr>
          <w:szCs w:val="24"/>
        </w:rPr>
        <w:br/>
      </w:r>
    </w:p>
    <w:p w14:paraId="10C98473" w14:textId="39FC37CC" w:rsidR="0060510C" w:rsidRPr="00FA3850" w:rsidRDefault="0060510C" w:rsidP="0060510C">
      <w:pPr>
        <w:pStyle w:val="TextkrperGrauhinterlegt"/>
        <w:numPr>
          <w:ilvl w:val="0"/>
          <w:numId w:val="10"/>
        </w:numPr>
        <w:pBdr>
          <w:bottom w:val="single" w:sz="4" w:space="31" w:color="D9D9D9" w:themeColor="background1" w:themeShade="D9"/>
        </w:pBdr>
        <w:shd w:val="clear" w:color="auto" w:fill="auto"/>
        <w:ind w:left="828" w:hanging="357"/>
        <w:contextualSpacing/>
        <w:rPr>
          <w:rFonts w:cs="Tahoma"/>
          <w:szCs w:val="24"/>
        </w:rPr>
      </w:pPr>
      <w:r w:rsidRPr="00FA3850">
        <w:rPr>
          <w:rFonts w:cs="Tahoma"/>
          <w:noProof/>
          <w:szCs w:val="24"/>
        </w:rPr>
        <w:drawing>
          <wp:anchor distT="0" distB="0" distL="114300" distR="114300" simplePos="0" relativeHeight="251686912" behindDoc="0" locked="0" layoutInCell="1" allowOverlap="1" wp14:anchorId="30F02A47" wp14:editId="579F2ED7">
            <wp:simplePos x="0" y="0"/>
            <wp:positionH relativeFrom="column">
              <wp:posOffset>1356360</wp:posOffset>
            </wp:positionH>
            <wp:positionV relativeFrom="paragraph">
              <wp:posOffset>248920</wp:posOffset>
            </wp:positionV>
            <wp:extent cx="255270" cy="252095"/>
            <wp:effectExtent l="0" t="0" r="0" b="1905"/>
            <wp:wrapTight wrapText="bothSides">
              <wp:wrapPolygon edited="0">
                <wp:start x="0" y="0"/>
                <wp:lineTo x="0" y="19587"/>
                <wp:lineTo x="19343" y="19587"/>
                <wp:lineTo x="19343" y="0"/>
                <wp:lineTo x="0" y="0"/>
              </wp:wrapPolygon>
            </wp:wrapTight>
            <wp:docPr id="10" name="Bild 10" descr="../../../../GS%20GD%20Cloud/99%20%20Schneller%20Austausch/FullSizeRende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20GD%20Cloud/99%20%20Schneller%20Austausch/FullSizeRender-1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257" t="22675" r="18204" b="16574"/>
                    <a:stretch/>
                  </pic:blipFill>
                  <pic:spPr bwMode="auto">
                    <a:xfrm>
                      <a:off x="0" y="0"/>
                      <a:ext cx="255270" cy="252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850">
        <w:rPr>
          <w:rFonts w:cs="Tahoma"/>
          <w:szCs w:val="24"/>
        </w:rPr>
        <w:t>Zoomen Sie wieder zurück zur Standardansicht.</w:t>
      </w:r>
      <w:r w:rsidRPr="00FA3850">
        <w:rPr>
          <w:rFonts w:cs="Tahoma"/>
          <w:szCs w:val="24"/>
        </w:rPr>
        <w:br/>
      </w:r>
    </w:p>
    <w:p w14:paraId="6B8C8991" w14:textId="66E6F623" w:rsidR="0060510C" w:rsidRPr="00FA3850" w:rsidRDefault="006A3109" w:rsidP="00906DC2">
      <w:pPr>
        <w:pStyle w:val="TextkrperGrauhinterlegt"/>
        <w:numPr>
          <w:ilvl w:val="0"/>
          <w:numId w:val="10"/>
        </w:numPr>
        <w:pBdr>
          <w:bottom w:val="single" w:sz="4" w:space="31" w:color="D9D9D9" w:themeColor="background1" w:themeShade="D9"/>
        </w:pBdr>
        <w:shd w:val="clear" w:color="auto" w:fill="auto"/>
        <w:ind w:left="828" w:hanging="357"/>
        <w:contextualSpacing/>
        <w:jc w:val="left"/>
        <w:rPr>
          <w:rFonts w:cs="Tahoma"/>
          <w:bCs/>
          <w:szCs w:val="24"/>
        </w:rPr>
      </w:pPr>
      <w:r>
        <w:rPr>
          <w:rFonts w:cs="Tahoma"/>
          <w:szCs w:val="24"/>
        </w:rPr>
        <w:t xml:space="preserve">Messen Sie mit </w:t>
      </w:r>
      <w:r w:rsidR="0060510C" w:rsidRPr="00FA3850">
        <w:rPr>
          <w:rFonts w:cs="Tahoma"/>
          <w:szCs w:val="24"/>
        </w:rPr>
        <w:t>und Klick auf die Tangente die Steigung der Tangente.</w:t>
      </w:r>
    </w:p>
    <w:p w14:paraId="1DBB5A49" w14:textId="210C7C3F" w:rsidR="0060510C" w:rsidRPr="00FA3850" w:rsidRDefault="0060510C" w:rsidP="0060510C">
      <w:pPr>
        <w:pStyle w:val="TextkrperGrauhinterlegt"/>
        <w:numPr>
          <w:ilvl w:val="0"/>
          <w:numId w:val="10"/>
        </w:numPr>
        <w:pBdr>
          <w:bottom w:val="single" w:sz="4" w:space="31" w:color="D9D9D9" w:themeColor="background1" w:themeShade="D9"/>
        </w:pBdr>
        <w:shd w:val="clear" w:color="auto" w:fill="auto"/>
        <w:ind w:left="828" w:hanging="357"/>
        <w:contextualSpacing/>
        <w:jc w:val="left"/>
        <w:rPr>
          <w:rFonts w:cs="Tahoma"/>
          <w:bCs/>
          <w:szCs w:val="24"/>
        </w:rPr>
      </w:pPr>
      <w:r w:rsidRPr="00FA3850">
        <w:rPr>
          <w:rFonts w:cs="Tahoma"/>
          <w:bCs/>
          <w:szCs w:val="24"/>
        </w:rPr>
        <w:t xml:space="preserve">Die Tangente in einem Punkt ist die optimale lineare Approximation der Kurve dort. </w:t>
      </w:r>
      <w:r w:rsidRPr="00FA3850">
        <w:rPr>
          <w:rFonts w:cs="Tahoma"/>
          <w:bCs/>
          <w:szCs w:val="24"/>
        </w:rPr>
        <w:br/>
        <w:t xml:space="preserve">Man definiert daher die Steigung einer gekrümmten Kurve in einem Punkt als Steigung der </w:t>
      </w:r>
      <w:r w:rsidRPr="00FA3850">
        <w:rPr>
          <w:rFonts w:cs="Tahoma"/>
          <w:bCs/>
          <w:szCs w:val="24"/>
        </w:rPr>
        <w:br/>
        <w:t>Tangente in diesem Punkt. Füllen Sie für eine beliebige Lage des Punktes nachfolgend die Lücken:</w:t>
      </w:r>
      <w:r w:rsidRPr="00FA3850">
        <w:rPr>
          <w:rFonts w:cs="Tahoma"/>
          <w:bCs/>
          <w:szCs w:val="24"/>
        </w:rPr>
        <w:br/>
      </w:r>
      <w:r w:rsidRPr="00FA3850">
        <w:rPr>
          <w:rFonts w:cs="Tahoma"/>
          <w:bCs/>
          <w:szCs w:val="24"/>
        </w:rPr>
        <w:br/>
        <w:t>Punktkoordinate</w:t>
      </w:r>
      <w:r w:rsidR="00755B3D" w:rsidRPr="00FA3850">
        <w:rPr>
          <w:rFonts w:cs="Tahoma"/>
          <w:bCs/>
          <w:szCs w:val="24"/>
        </w:rPr>
        <w:t>n</w:t>
      </w:r>
      <w:r w:rsidRPr="00FA3850">
        <w:rPr>
          <w:rFonts w:cs="Tahoma"/>
          <w:bCs/>
          <w:szCs w:val="24"/>
        </w:rPr>
        <w:t>:</w:t>
      </w:r>
      <w:r w:rsidRPr="00FA3850">
        <w:rPr>
          <w:rFonts w:cs="Tahoma"/>
          <w:bCs/>
          <w:szCs w:val="24"/>
        </w:rPr>
        <w:tab/>
      </w:r>
      <w:r w:rsidRPr="00FA3850">
        <w:rPr>
          <w:rFonts w:cs="Tahoma"/>
          <w:bCs/>
          <w:szCs w:val="24"/>
        </w:rPr>
        <w:tab/>
      </w:r>
      <w:r w:rsidRPr="00FA3850">
        <w:rPr>
          <w:rFonts w:cs="Tahoma"/>
          <w:bCs/>
          <w:szCs w:val="24"/>
        </w:rPr>
        <w:tab/>
      </w:r>
      <w:r w:rsidRPr="00FA3850">
        <w:rPr>
          <w:rFonts w:cs="Tahoma"/>
          <w:bCs/>
          <w:szCs w:val="24"/>
        </w:rPr>
        <w:tab/>
      </w:r>
      <w:r w:rsidRPr="00FA3850">
        <w:rPr>
          <w:rFonts w:cs="Tahoma"/>
          <w:bCs/>
          <w:szCs w:val="24"/>
        </w:rPr>
        <w:tab/>
        <w:t>( ____ | ____ )</w:t>
      </w:r>
      <w:r w:rsidRPr="00FA3850">
        <w:rPr>
          <w:rFonts w:cs="Tahoma"/>
          <w:bCs/>
          <w:szCs w:val="24"/>
        </w:rPr>
        <w:tab/>
      </w:r>
      <w:r w:rsidRPr="00FA3850">
        <w:rPr>
          <w:rFonts w:cs="Tahoma"/>
          <w:bCs/>
          <w:szCs w:val="24"/>
        </w:rPr>
        <w:br/>
        <w:t xml:space="preserve">Steigung der Tangente in diesem Punkt: </w:t>
      </w:r>
      <w:r w:rsidRPr="00FA3850">
        <w:rPr>
          <w:rFonts w:cs="Tahoma"/>
          <w:bCs/>
          <w:szCs w:val="24"/>
        </w:rPr>
        <w:tab/>
      </w:r>
      <w:r w:rsidRPr="00FA3850">
        <w:rPr>
          <w:rFonts w:cs="Tahoma"/>
          <w:bCs/>
          <w:szCs w:val="24"/>
        </w:rPr>
        <w:tab/>
        <w:t>m</w:t>
      </w:r>
      <w:r w:rsidRPr="00FA3850">
        <w:rPr>
          <w:rFonts w:cs="Tahoma"/>
          <w:bCs/>
          <w:szCs w:val="24"/>
          <w:vertAlign w:val="subscript"/>
        </w:rPr>
        <w:t>Tangente</w:t>
      </w:r>
      <w:r w:rsidRPr="00FA3850">
        <w:rPr>
          <w:rFonts w:cs="Tahoma"/>
          <w:bCs/>
          <w:szCs w:val="24"/>
        </w:rPr>
        <w:t xml:space="preserve"> = _____</w:t>
      </w:r>
      <w:r w:rsidRPr="00FA3850">
        <w:rPr>
          <w:rFonts w:cs="Tahoma"/>
          <w:bCs/>
          <w:szCs w:val="24"/>
        </w:rPr>
        <w:br/>
        <w:t xml:space="preserve">Steigung der Kurve in diesem Punkt: </w:t>
      </w:r>
      <w:r w:rsidRPr="00FA3850">
        <w:rPr>
          <w:rFonts w:cs="Tahoma"/>
          <w:bCs/>
          <w:szCs w:val="24"/>
        </w:rPr>
        <w:tab/>
      </w:r>
      <w:r w:rsidRPr="00FA3850">
        <w:rPr>
          <w:rFonts w:cs="Tahoma"/>
          <w:bCs/>
          <w:szCs w:val="24"/>
        </w:rPr>
        <w:tab/>
        <w:t>m</w:t>
      </w:r>
      <w:r w:rsidRPr="00FA3850">
        <w:rPr>
          <w:rFonts w:cs="Tahoma"/>
          <w:bCs/>
          <w:szCs w:val="24"/>
          <w:vertAlign w:val="subscript"/>
        </w:rPr>
        <w:t>Kurve</w:t>
      </w:r>
      <w:r w:rsidRPr="00FA3850">
        <w:rPr>
          <w:rFonts w:cs="Tahoma"/>
          <w:bCs/>
          <w:szCs w:val="24"/>
        </w:rPr>
        <w:t xml:space="preserve"> = _____</w:t>
      </w:r>
      <w:r w:rsidR="00D07836" w:rsidRPr="00FA3850">
        <w:rPr>
          <w:rFonts w:cs="Tahoma"/>
          <w:bCs/>
          <w:szCs w:val="24"/>
        </w:rPr>
        <w:tab/>
      </w:r>
      <w:r w:rsidR="00D07836" w:rsidRPr="00FA3850">
        <w:rPr>
          <w:rFonts w:cs="Tahoma"/>
          <w:bCs/>
          <w:szCs w:val="24"/>
        </w:rPr>
        <w:tab/>
      </w:r>
      <w:r w:rsidR="00211F8A" w:rsidRPr="00FA3850">
        <w:rPr>
          <w:rFonts w:cs="Tahoma"/>
          <w:bCs/>
          <w:szCs w:val="24"/>
        </w:rPr>
        <w:t>bzw.</w:t>
      </w:r>
      <w:r w:rsidR="00D07836" w:rsidRPr="00FA3850">
        <w:rPr>
          <w:rFonts w:cs="Tahoma"/>
          <w:bCs/>
          <w:szCs w:val="24"/>
        </w:rPr>
        <w:t xml:space="preserve"> f’( __ ) = _____</w:t>
      </w:r>
      <w:r w:rsidRPr="00FA3850">
        <w:rPr>
          <w:rFonts w:cs="Tahoma"/>
          <w:bCs/>
          <w:szCs w:val="24"/>
        </w:rPr>
        <w:br/>
      </w:r>
    </w:p>
    <w:p w14:paraId="0756D8CC" w14:textId="6626877A" w:rsidR="00101EB0" w:rsidRPr="00FA3850" w:rsidRDefault="00755B3D" w:rsidP="00101EB0">
      <w:pPr>
        <w:pStyle w:val="TextkrperGrauhinterlegt"/>
        <w:numPr>
          <w:ilvl w:val="0"/>
          <w:numId w:val="10"/>
        </w:numPr>
        <w:pBdr>
          <w:bottom w:val="single" w:sz="4" w:space="31" w:color="D9D9D9" w:themeColor="background1" w:themeShade="D9"/>
        </w:pBdr>
        <w:shd w:val="clear" w:color="auto" w:fill="auto"/>
        <w:ind w:left="828" w:hanging="357"/>
        <w:contextualSpacing/>
        <w:jc w:val="left"/>
        <w:rPr>
          <w:rFonts w:cs="Tahoma"/>
          <w:bCs/>
          <w:szCs w:val="24"/>
        </w:rPr>
      </w:pPr>
      <w:r w:rsidRPr="00FA3850">
        <w:rPr>
          <w:rFonts w:cs="Tahoma"/>
          <w:bCs/>
          <w:szCs w:val="24"/>
        </w:rPr>
        <w:t>An welchen Punkten hat die Tangente und damit die Kurve die Steigung Null? Wie verläuft die Tangente in diesen Punkten?</w:t>
      </w:r>
      <w:r w:rsidR="00D07836" w:rsidRPr="00FA3850">
        <w:rPr>
          <w:rFonts w:cs="Tahoma"/>
          <w:bCs/>
          <w:szCs w:val="24"/>
        </w:rPr>
        <w:br/>
      </w:r>
      <w:r w:rsidR="00D07836" w:rsidRPr="00FA3850">
        <w:rPr>
          <w:rFonts w:cs="Tahoma"/>
          <w:bCs/>
          <w:szCs w:val="24"/>
        </w:rPr>
        <w:br/>
      </w:r>
      <w:r w:rsidR="00D07836" w:rsidRPr="00FA3850">
        <w:rPr>
          <w:szCs w:val="24"/>
        </w:rPr>
        <w:t>____________</w:t>
      </w:r>
      <w:r w:rsidR="00101EB0" w:rsidRPr="00FA3850">
        <w:rPr>
          <w:szCs w:val="24"/>
        </w:rPr>
        <w:t>_______________________________________________________________</w:t>
      </w:r>
      <w:r w:rsidR="00101EB0">
        <w:rPr>
          <w:szCs w:val="24"/>
        </w:rPr>
        <w:br/>
      </w:r>
    </w:p>
    <w:p w14:paraId="16B1CDED" w14:textId="4575177A" w:rsidR="00101EB0" w:rsidRPr="00101EB0" w:rsidRDefault="00101EB0" w:rsidP="00840595">
      <w:pPr>
        <w:pStyle w:val="TextkrperGrauhinterlegt"/>
        <w:numPr>
          <w:ilvl w:val="0"/>
          <w:numId w:val="10"/>
        </w:numPr>
        <w:pBdr>
          <w:bottom w:val="single" w:sz="4" w:space="31" w:color="D9D9D9" w:themeColor="background1" w:themeShade="D9"/>
        </w:pBdr>
        <w:shd w:val="clear" w:color="auto" w:fill="auto"/>
        <w:ind w:left="828" w:hanging="357"/>
        <w:contextualSpacing/>
        <w:jc w:val="left"/>
        <w:rPr>
          <w:i/>
        </w:rPr>
      </w:pPr>
      <w:r w:rsidRPr="00101EB0">
        <w:rPr>
          <w:rFonts w:cs="Tahoma"/>
          <w:bCs/>
          <w:i/>
          <w:szCs w:val="24"/>
        </w:rPr>
        <w:t>Zusatz: Geben Sie jeweils zwei Funktionsgleichungen von Funktionen an, bei denen die Tangenten an allen Punkten des Schaubilds a) steigen bzw. b) fallen.</w:t>
      </w:r>
    </w:p>
    <w:p w14:paraId="087A42B7" w14:textId="07DA817F" w:rsidR="00C01BD1" w:rsidRDefault="00DB2DA5" w:rsidP="00DB2DA5">
      <w:pPr>
        <w:pStyle w:val="berschrift1"/>
        <w:numPr>
          <w:ilvl w:val="0"/>
          <w:numId w:val="0"/>
        </w:numPr>
      </w:pPr>
      <w:bookmarkStart w:id="1" w:name="_Toc503547790"/>
      <w:r>
        <w:lastRenderedPageBreak/>
        <w:t>2</w:t>
      </w:r>
      <w:r>
        <w:tab/>
      </w:r>
      <w:r w:rsidR="00C01BD1">
        <w:t>Wichtige Hinweise</w:t>
      </w:r>
      <w:bookmarkEnd w:id="1"/>
    </w:p>
    <w:p w14:paraId="0B2B8173" w14:textId="1A12BEC8" w:rsidR="00FD2924" w:rsidRDefault="00FD2924" w:rsidP="00FD2924">
      <w:pPr>
        <w:pStyle w:val="berschrift2"/>
      </w:pPr>
      <w:bookmarkStart w:id="2" w:name="_Toc503547791"/>
      <w:r>
        <w:t>Mehrwert des Tablet-</w:t>
      </w:r>
      <w:r w:rsidR="00DB2DA5">
        <w:t xml:space="preserve"> bzw. Smartphone-</w:t>
      </w:r>
      <w:r>
        <w:t>Einsatzes</w:t>
      </w:r>
      <w:bookmarkEnd w:id="2"/>
    </w:p>
    <w:p w14:paraId="27863B91" w14:textId="5A32726E" w:rsidR="00487CF7" w:rsidRDefault="00211F8A" w:rsidP="00211F8A">
      <w:pPr>
        <w:pStyle w:val="Textkrper-Erstzeileneinzug"/>
        <w:ind w:firstLine="0"/>
      </w:pPr>
      <w:r>
        <w:t>Die Schülerinnen und Schüler haben die Möglichkeit, selbst den Umstand zu entdecken, dass bei hinreichend genauer Betrachtung die Tangente an eine Kurve in einem Punkt nicht mehr von der Kurve selbst zu unterscheiden ist. Die Aktion des „Zoomens“ als reale Umsetzung zur Betrachtung sehr kleiner Punktumgebungen ist jedem Schüler möglich (nicht mehr nur durch eine Lehrerpräsentation oder aufwändige zeichnerische Routinen, welche vom Kern der Sache ablenken würden).</w:t>
      </w:r>
    </w:p>
    <w:p w14:paraId="51D8B434" w14:textId="14304EE0" w:rsidR="00211F8A" w:rsidRDefault="00211F8A" w:rsidP="00211F8A">
      <w:pPr>
        <w:pStyle w:val="Textkrper-Erstzeileneinzug"/>
        <w:ind w:firstLine="0"/>
      </w:pPr>
      <w:r>
        <w:t>Ebenso wertvoll erscheint die Möglichkeit, den Berührpunkt frei wählen zu kö</w:t>
      </w:r>
      <w:r w:rsidR="00D83FCE">
        <w:t xml:space="preserve">nnen und bei Veränderung der </w:t>
      </w:r>
      <w:r>
        <w:t xml:space="preserve">Lage auch die Veränderung </w:t>
      </w:r>
      <w:r w:rsidR="00D83FCE">
        <w:t xml:space="preserve">der </w:t>
      </w:r>
      <w:r>
        <w:t>Tangente und deren Steigung beobachten zu können.</w:t>
      </w:r>
    </w:p>
    <w:p w14:paraId="3F0AA26E" w14:textId="200887BD" w:rsidR="00B4712C" w:rsidRDefault="00B4712C" w:rsidP="00B4712C">
      <w:pPr>
        <w:pStyle w:val="berschrift2"/>
      </w:pPr>
      <w:bookmarkStart w:id="3" w:name="_Toc503547792"/>
      <w:r>
        <w:t>Didaktische Anmerkung</w:t>
      </w:r>
      <w:bookmarkEnd w:id="3"/>
    </w:p>
    <w:p w14:paraId="35DECA7B" w14:textId="1067061C" w:rsidR="00B4712C" w:rsidRDefault="00B4712C" w:rsidP="00B4712C">
      <w:pPr>
        <w:pStyle w:val="Textkrper-Erstzeileneinzug"/>
        <w:ind w:firstLine="0"/>
      </w:pPr>
      <w:r>
        <w:t xml:space="preserve">Diese Vorgehensweise unterstützt bei den Schülerinnen und Schülern das Entdecken der Möglichkeit der </w:t>
      </w:r>
      <w:r w:rsidR="009A2C47">
        <w:t xml:space="preserve">optimalen </w:t>
      </w:r>
      <w:r>
        <w:t>lokalen linearen Approximation einer Kurve</w:t>
      </w:r>
      <w:r w:rsidR="009A2C47">
        <w:t xml:space="preserve"> durch die Tangente und fördert so das Verständnis für den Umstand, dass die Steigung einer Kurve in einem Punkt als Steigung der</w:t>
      </w:r>
      <w:r w:rsidR="00452680">
        <w:t xml:space="preserve"> zugehörigen</w:t>
      </w:r>
      <w:r w:rsidR="009A2C47">
        <w:t xml:space="preserve"> Tangente </w:t>
      </w:r>
      <w:r w:rsidR="00452680">
        <w:t>definiert wird.</w:t>
      </w:r>
    </w:p>
    <w:p w14:paraId="4156C565" w14:textId="26EEC9A8" w:rsidR="00DB2DA5" w:rsidRDefault="00DB2DA5" w:rsidP="00DB2DA5">
      <w:pPr>
        <w:pStyle w:val="berschrift2"/>
      </w:pPr>
      <w:bookmarkStart w:id="4" w:name="_Toc503547793"/>
      <w:r>
        <w:t>Bezug zu den Bildungsstandards</w:t>
      </w:r>
      <w:bookmarkEnd w:id="4"/>
    </w:p>
    <w:tbl>
      <w:tblPr>
        <w:tblW w:w="9639" w:type="dxa"/>
        <w:tblInd w:w="423" w:type="dxa"/>
        <w:tblCellMar>
          <w:left w:w="0" w:type="dxa"/>
          <w:right w:w="0" w:type="dxa"/>
        </w:tblCellMar>
        <w:tblLook w:val="04A0" w:firstRow="1" w:lastRow="0" w:firstColumn="1" w:lastColumn="0" w:noHBand="0" w:noVBand="1"/>
      </w:tblPr>
      <w:tblGrid>
        <w:gridCol w:w="6832"/>
        <w:gridCol w:w="360"/>
        <w:gridCol w:w="2447"/>
      </w:tblGrid>
      <w:tr w:rsidR="00DB2DA5" w:rsidRPr="002A61AA" w14:paraId="72F323C4" w14:textId="77777777" w:rsidTr="00DB2DA5">
        <w:trPr>
          <w:trHeight w:val="327"/>
        </w:trPr>
        <w:tc>
          <w:tcPr>
            <w:tcW w:w="9639" w:type="dxa"/>
            <w:gridSpan w:val="3"/>
            <w:shd w:val="clear" w:color="auto" w:fill="auto"/>
            <w:tcMar>
              <w:top w:w="15" w:type="dxa"/>
              <w:left w:w="108" w:type="dxa"/>
              <w:bottom w:w="0" w:type="dxa"/>
              <w:right w:w="108" w:type="dxa"/>
            </w:tcMar>
            <w:hideMark/>
          </w:tcPr>
          <w:p w14:paraId="11C2A2FB" w14:textId="0D5CF01A" w:rsidR="00DB2DA5" w:rsidRPr="008966EE" w:rsidRDefault="00DB2DA5" w:rsidP="008966EE">
            <w:pPr>
              <w:spacing w:line="327" w:lineRule="atLeast"/>
              <w:rPr>
                <w:rFonts w:ascii="Arial" w:hAnsi="Arial"/>
                <w:sz w:val="20"/>
                <w:szCs w:val="20"/>
              </w:rPr>
            </w:pPr>
            <w:r w:rsidRPr="008966EE">
              <w:rPr>
                <w:rFonts w:ascii="Calibri" w:hAnsi="Calibri"/>
                <w:b/>
                <w:bCs/>
                <w:kern w:val="24"/>
                <w:sz w:val="20"/>
                <w:szCs w:val="20"/>
              </w:rPr>
              <w:t>Potential des Digitalen Mathematikwerkzeugs (DMW) anhand dieser Aufgabe (frei nach KMK-Bildungsstandards):</w:t>
            </w:r>
          </w:p>
        </w:tc>
      </w:tr>
      <w:tr w:rsidR="00DB2DA5" w:rsidRPr="002A61AA" w14:paraId="603EE7A9"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vAlign w:val="center"/>
            <w:hideMark/>
          </w:tcPr>
          <w:p w14:paraId="74AFFE77" w14:textId="77777777" w:rsidR="00DB2DA5" w:rsidRPr="008966EE" w:rsidRDefault="00DB2DA5" w:rsidP="00EB13BE">
            <w:pPr>
              <w:numPr>
                <w:ilvl w:val="0"/>
                <w:numId w:val="9"/>
              </w:numPr>
              <w:spacing w:line="276" w:lineRule="auto"/>
              <w:ind w:left="437" w:hanging="426"/>
              <w:contextualSpacing/>
              <w:rPr>
                <w:sz w:val="20"/>
                <w:szCs w:val="20"/>
              </w:rPr>
            </w:pPr>
            <w:r w:rsidRPr="008966EE">
              <w:rPr>
                <w:rFonts w:eastAsia="Cambria"/>
                <w:kern w:val="24"/>
                <w:sz w:val="20"/>
                <w:szCs w:val="20"/>
              </w:rPr>
              <w:t>Entdecken mathematischer Zusammenhänge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EC1FED0" w14:textId="71A6457E" w:rsidR="00DB2DA5" w:rsidRPr="008966EE" w:rsidRDefault="00DB2DA5" w:rsidP="00EB4247">
            <w:pPr>
              <w:spacing w:line="300" w:lineRule="atLeast"/>
              <w:jc w:val="center"/>
              <w:rPr>
                <w:sz w:val="20"/>
                <w:szCs w:val="20"/>
              </w:rP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1359347A" w14:textId="77777777" w:rsidR="00DB2DA5" w:rsidRPr="008966EE" w:rsidRDefault="00DB2DA5" w:rsidP="00EB4247">
            <w:pPr>
              <w:rPr>
                <w:rFonts w:ascii="Arial" w:hAnsi="Arial"/>
                <w:sz w:val="20"/>
                <w:szCs w:val="20"/>
              </w:rPr>
            </w:pPr>
          </w:p>
        </w:tc>
      </w:tr>
      <w:tr w:rsidR="00DB2DA5" w:rsidRPr="002A61AA" w14:paraId="372C6DFE"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684A3933" w14:textId="77777777" w:rsidR="00DB2DA5" w:rsidRPr="008966EE" w:rsidRDefault="00DB2DA5" w:rsidP="00EB13BE">
            <w:pPr>
              <w:numPr>
                <w:ilvl w:val="0"/>
                <w:numId w:val="9"/>
              </w:numPr>
              <w:spacing w:line="276" w:lineRule="auto"/>
              <w:ind w:left="437" w:hanging="426"/>
              <w:contextualSpacing/>
              <w:rPr>
                <w:sz w:val="20"/>
                <w:szCs w:val="20"/>
              </w:rPr>
            </w:pPr>
            <w:r w:rsidRPr="008966EE">
              <w:rPr>
                <w:rFonts w:eastAsia="Cambria"/>
                <w:kern w:val="24"/>
                <w:sz w:val="20"/>
                <w:szCs w:val="20"/>
              </w:rPr>
              <w:t>Verständnisförderung mathematischer Zusammenhänge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2814E92" w14:textId="14E6B479" w:rsidR="00DB2DA5" w:rsidRPr="008966EE" w:rsidRDefault="009A2C47" w:rsidP="00EB4247">
            <w:pPr>
              <w:spacing w:line="300" w:lineRule="atLeast"/>
              <w:jc w:val="center"/>
              <w:rPr>
                <w:sz w:val="20"/>
                <w:szCs w:val="20"/>
              </w:rPr>
            </w:pPr>
            <w:r w:rsidRPr="008966EE">
              <w:rPr>
                <w:sz w:val="20"/>
                <w:szCs w:val="20"/>
              </w:rPr>
              <w:t>X</w:t>
            </w: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35AFDFE0" w14:textId="77777777" w:rsidR="00DB2DA5" w:rsidRPr="008966EE" w:rsidRDefault="00DB2DA5" w:rsidP="00EB4247">
            <w:pPr>
              <w:rPr>
                <w:rFonts w:ascii="Arial" w:hAnsi="Arial"/>
                <w:sz w:val="20"/>
                <w:szCs w:val="20"/>
              </w:rPr>
            </w:pPr>
          </w:p>
        </w:tc>
      </w:tr>
      <w:tr w:rsidR="00DB2DA5" w:rsidRPr="00384A57" w14:paraId="76F412BD"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3E847D0B" w14:textId="77777777" w:rsidR="00DB2DA5" w:rsidRPr="008966EE" w:rsidRDefault="00DB2DA5" w:rsidP="00EB13BE">
            <w:pPr>
              <w:numPr>
                <w:ilvl w:val="0"/>
                <w:numId w:val="9"/>
              </w:numPr>
              <w:spacing w:line="276" w:lineRule="auto"/>
              <w:ind w:left="437" w:hanging="426"/>
              <w:contextualSpacing/>
              <w:rPr>
                <w:sz w:val="20"/>
                <w:szCs w:val="20"/>
              </w:rPr>
            </w:pPr>
            <w:r w:rsidRPr="008966EE">
              <w:rPr>
                <w:rFonts w:eastAsia="Cambria"/>
                <w:kern w:val="24"/>
                <w:sz w:val="20"/>
                <w:szCs w:val="20"/>
              </w:rPr>
              <w:t>Reduktion schematischer Abläufe</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BBDEBAE" w14:textId="77777777" w:rsidR="00DB2DA5" w:rsidRPr="008966EE" w:rsidRDefault="00DB2DA5" w:rsidP="00EB4247">
            <w:pPr>
              <w:jc w:val="center"/>
              <w:rPr>
                <w:sz w:val="20"/>
                <w:szCs w:val="20"/>
              </w:rP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40076680" w14:textId="77777777" w:rsidR="00DB2DA5" w:rsidRPr="008966EE" w:rsidRDefault="00DB2DA5" w:rsidP="00EB4247">
            <w:pPr>
              <w:rPr>
                <w:rFonts w:ascii="Calibri" w:hAnsi="Calibri"/>
                <w:sz w:val="20"/>
                <w:szCs w:val="20"/>
              </w:rPr>
            </w:pPr>
          </w:p>
        </w:tc>
      </w:tr>
      <w:tr w:rsidR="00DB2DA5" w:rsidRPr="002A61AA" w14:paraId="2F5BFECC"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0C7FDF7D" w14:textId="77777777" w:rsidR="00DB2DA5" w:rsidRPr="008966EE" w:rsidRDefault="00DB2DA5" w:rsidP="00EB13BE">
            <w:pPr>
              <w:numPr>
                <w:ilvl w:val="0"/>
                <w:numId w:val="9"/>
              </w:numPr>
              <w:spacing w:line="276" w:lineRule="auto"/>
              <w:ind w:left="437" w:hanging="426"/>
              <w:contextualSpacing/>
              <w:rPr>
                <w:sz w:val="20"/>
                <w:szCs w:val="20"/>
              </w:rPr>
            </w:pPr>
            <w:r w:rsidRPr="008966EE">
              <w:rPr>
                <w:rFonts w:eastAsia="Cambria"/>
                <w:kern w:val="24"/>
                <w:sz w:val="20"/>
                <w:szCs w:val="20"/>
              </w:rPr>
              <w:t>Verarbeitung größerer Datenmengen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0AD7795" w14:textId="77777777" w:rsidR="00DB2DA5" w:rsidRPr="008966EE" w:rsidRDefault="00DB2DA5" w:rsidP="00EB4247">
            <w:pPr>
              <w:jc w:val="center"/>
              <w:rPr>
                <w:sz w:val="20"/>
                <w:szCs w:val="20"/>
              </w:rP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39D1594F" w14:textId="77777777" w:rsidR="00DB2DA5" w:rsidRPr="008966EE" w:rsidRDefault="00DB2DA5" w:rsidP="00EB4247">
            <w:pPr>
              <w:rPr>
                <w:rFonts w:ascii="Arial" w:hAnsi="Arial"/>
                <w:sz w:val="20"/>
                <w:szCs w:val="20"/>
              </w:rPr>
            </w:pPr>
          </w:p>
        </w:tc>
      </w:tr>
      <w:tr w:rsidR="00DB2DA5" w:rsidRPr="002A61AA" w14:paraId="62668305"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774A9C71" w14:textId="77777777" w:rsidR="00DB2DA5" w:rsidRPr="008966EE" w:rsidRDefault="00DB2DA5" w:rsidP="00EB13BE">
            <w:pPr>
              <w:numPr>
                <w:ilvl w:val="0"/>
                <w:numId w:val="9"/>
              </w:numPr>
              <w:spacing w:line="276" w:lineRule="auto"/>
              <w:ind w:left="437" w:hanging="426"/>
              <w:contextualSpacing/>
              <w:rPr>
                <w:sz w:val="20"/>
                <w:szCs w:val="20"/>
              </w:rPr>
            </w:pPr>
            <w:r w:rsidRPr="008966EE">
              <w:rPr>
                <w:rFonts w:eastAsia="Cambria"/>
                <w:kern w:val="24"/>
                <w:sz w:val="20"/>
                <w:szCs w:val="20"/>
              </w:rPr>
              <w:t>individuelle Zugänge zu Aufgaben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4608E12" w14:textId="77777777" w:rsidR="00DB2DA5" w:rsidRPr="008966EE" w:rsidRDefault="00DB2DA5" w:rsidP="00EB4247">
            <w:pPr>
              <w:spacing w:line="300" w:lineRule="atLeast"/>
              <w:jc w:val="center"/>
              <w:rPr>
                <w:sz w:val="20"/>
                <w:szCs w:val="20"/>
              </w:rP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0736F520" w14:textId="77777777" w:rsidR="00DB2DA5" w:rsidRPr="008966EE" w:rsidRDefault="00DB2DA5" w:rsidP="00EB4247">
            <w:pPr>
              <w:rPr>
                <w:rFonts w:ascii="Arial" w:hAnsi="Arial"/>
                <w:sz w:val="20"/>
                <w:szCs w:val="20"/>
              </w:rPr>
            </w:pPr>
          </w:p>
        </w:tc>
      </w:tr>
      <w:tr w:rsidR="00DB2DA5" w:rsidRPr="002A61AA" w14:paraId="364E2951" w14:textId="77777777" w:rsidTr="00DB2DA5">
        <w:trPr>
          <w:trHeight w:val="300"/>
        </w:trPr>
        <w:tc>
          <w:tcPr>
            <w:tcW w:w="6832" w:type="dxa"/>
            <w:tcBorders>
              <w:right w:val="single" w:sz="4" w:space="0" w:color="auto"/>
            </w:tcBorders>
            <w:shd w:val="clear" w:color="auto" w:fill="auto"/>
            <w:tcMar>
              <w:top w:w="15" w:type="dxa"/>
              <w:left w:w="414" w:type="dxa"/>
              <w:bottom w:w="0" w:type="dxa"/>
              <w:right w:w="108" w:type="dxa"/>
            </w:tcMar>
            <w:hideMark/>
          </w:tcPr>
          <w:p w14:paraId="11BD5214" w14:textId="77777777" w:rsidR="00DB2DA5" w:rsidRPr="008966EE" w:rsidRDefault="00DB2DA5" w:rsidP="00EB13BE">
            <w:pPr>
              <w:numPr>
                <w:ilvl w:val="0"/>
                <w:numId w:val="9"/>
              </w:numPr>
              <w:spacing w:line="276" w:lineRule="auto"/>
              <w:ind w:left="437" w:hanging="426"/>
              <w:contextualSpacing/>
              <w:rPr>
                <w:sz w:val="20"/>
                <w:szCs w:val="20"/>
              </w:rPr>
            </w:pPr>
            <w:r w:rsidRPr="008966EE">
              <w:rPr>
                <w:rFonts w:eastAsia="Cambria"/>
                <w:kern w:val="24"/>
                <w:sz w:val="20"/>
                <w:szCs w:val="20"/>
              </w:rPr>
              <w:t>individuelle Kontrollmöglichkeiten</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7027507" w14:textId="77777777" w:rsidR="00DB2DA5" w:rsidRPr="008966EE" w:rsidRDefault="00DB2DA5" w:rsidP="00EB4247">
            <w:pPr>
              <w:spacing w:line="300" w:lineRule="atLeast"/>
              <w:jc w:val="center"/>
              <w:rPr>
                <w:sz w:val="20"/>
                <w:szCs w:val="20"/>
              </w:rPr>
            </w:pPr>
          </w:p>
        </w:tc>
        <w:tc>
          <w:tcPr>
            <w:tcW w:w="2447" w:type="dxa"/>
            <w:tcBorders>
              <w:left w:val="single" w:sz="4" w:space="0" w:color="auto"/>
            </w:tcBorders>
            <w:shd w:val="clear" w:color="auto" w:fill="auto"/>
            <w:tcMar>
              <w:top w:w="15" w:type="dxa"/>
              <w:left w:w="108" w:type="dxa"/>
              <w:bottom w:w="0" w:type="dxa"/>
              <w:right w:w="108" w:type="dxa"/>
            </w:tcMar>
            <w:vAlign w:val="center"/>
            <w:hideMark/>
          </w:tcPr>
          <w:p w14:paraId="24504405" w14:textId="77777777" w:rsidR="00DB2DA5" w:rsidRPr="008966EE" w:rsidRDefault="00DB2DA5" w:rsidP="00EB4247">
            <w:pPr>
              <w:rPr>
                <w:rFonts w:ascii="Arial" w:hAnsi="Arial"/>
                <w:sz w:val="20"/>
                <w:szCs w:val="20"/>
              </w:rPr>
            </w:pPr>
          </w:p>
        </w:tc>
      </w:tr>
    </w:tbl>
    <w:p w14:paraId="7E049319" w14:textId="62FB61B6" w:rsidR="000D58A8" w:rsidRDefault="00ED13C1" w:rsidP="008D458B">
      <w:pPr>
        <w:pStyle w:val="berschrift2"/>
      </w:pPr>
      <w:bookmarkStart w:id="5" w:name="_Toc503547794"/>
      <w:r>
        <w:t>Vorwissen bzgl. digitalem Hilfsmittel</w:t>
      </w:r>
      <w:bookmarkEnd w:id="5"/>
    </w:p>
    <w:p w14:paraId="5CF39B78" w14:textId="4CCD41F9" w:rsidR="00ED13C1" w:rsidRDefault="00ED13C1" w:rsidP="00ED13C1">
      <w:pPr>
        <w:pStyle w:val="Textkrper-Erstzeileneinzug"/>
        <w:widowControl w:val="0"/>
        <w:numPr>
          <w:ilvl w:val="0"/>
          <w:numId w:val="8"/>
        </w:numPr>
        <w:autoSpaceDE w:val="0"/>
        <w:autoSpaceDN w:val="0"/>
        <w:adjustRightInd w:val="0"/>
        <w:spacing w:line="240" w:lineRule="auto"/>
        <w:jc w:val="left"/>
      </w:pPr>
      <w:r>
        <w:t>Eingeben von Befehlen (z.B. Funktionsgleichungen) über die Eingabezeile</w:t>
      </w:r>
      <w:r w:rsidR="008966EE">
        <w:t xml:space="preserve"> und „Zoomen“</w:t>
      </w:r>
    </w:p>
    <w:p w14:paraId="04D8CE86" w14:textId="0034D057" w:rsidR="00ED13C1" w:rsidRDefault="00ED13C1" w:rsidP="008966EE">
      <w:pPr>
        <w:pStyle w:val="Textkrper-Erstzeileneinzug"/>
        <w:widowControl w:val="0"/>
        <w:numPr>
          <w:ilvl w:val="0"/>
          <w:numId w:val="8"/>
        </w:numPr>
        <w:autoSpaceDE w:val="0"/>
        <w:autoSpaceDN w:val="0"/>
        <w:adjustRightInd w:val="0"/>
        <w:spacing w:line="240" w:lineRule="auto"/>
        <w:jc w:val="left"/>
      </w:pPr>
      <w:r>
        <w:t>Abrufen von Befehlen (z.B. des Tangentenbefehls) über die graphische Bedienoberfläche</w:t>
      </w:r>
    </w:p>
    <w:p w14:paraId="13FAF46F" w14:textId="4644750F" w:rsidR="008D458B" w:rsidRDefault="006F394C" w:rsidP="008D458B">
      <w:pPr>
        <w:pStyle w:val="berschrift2"/>
      </w:pPr>
      <w:bookmarkStart w:id="6" w:name="_Toc503547795"/>
      <w:r>
        <w:t xml:space="preserve">Weitere </w:t>
      </w:r>
      <w:r w:rsidR="00ED13C1">
        <w:t>Anmerkungen</w:t>
      </w:r>
      <w:bookmarkEnd w:id="6"/>
    </w:p>
    <w:p w14:paraId="36167101" w14:textId="67F03075" w:rsidR="00ED13C1" w:rsidRPr="00ED13C1" w:rsidRDefault="00ED13C1" w:rsidP="00ED13C1">
      <w:pPr>
        <w:pStyle w:val="Textkrper"/>
      </w:pPr>
      <w:r>
        <w:t>Die vorgestellte Sequenz ist lediglich als Bestandteil einer Unterrichtsdurchführung zu verstehen. Die genaue Einbettung in einen Unterrichtsgang muss didaktisch sinnvoll vom jeweiligen Fachlehrer erfolgen. Daher liegt auch kein Unterrichtsverlaufsplan vor.</w:t>
      </w:r>
      <w:r w:rsidR="008966EE" w:rsidRPr="008966EE">
        <w:t xml:space="preserve"> </w:t>
      </w:r>
      <w:r w:rsidR="008966EE">
        <w:br/>
        <w:t>Die Be</w:t>
      </w:r>
      <w:r w:rsidR="007B5776">
        <w:t>arbeitung könnte methodisch z.B.</w:t>
      </w:r>
      <w:r w:rsidR="008966EE">
        <w:t xml:space="preserve"> i</w:t>
      </w:r>
      <w:r w:rsidR="007B5776">
        <w:t>m Ich-Du-Wir-Prinzip erfolgen. D</w:t>
      </w:r>
      <w:bookmarkStart w:id="7" w:name="_GoBack"/>
      <w:bookmarkEnd w:id="7"/>
      <w:r w:rsidR="008966EE">
        <w:t>er Arbeitsauftrag enthält eine Zusatzaufgabe, welche in diesem Falle für die Ich- bzw. Du-Phase eine Differenzierungsmöglichkeit nach Lerntempo bietet.</w:t>
      </w:r>
    </w:p>
    <w:p w14:paraId="079E74F2" w14:textId="1D4E75EA" w:rsidR="00AB5DF6" w:rsidRDefault="00937EE0" w:rsidP="00604048">
      <w:pPr>
        <w:pStyle w:val="berschrift2"/>
      </w:pPr>
      <w:bookmarkStart w:id="8" w:name="_Toc503547796"/>
      <w:r>
        <w:t>Weiterführendes Material</w:t>
      </w:r>
      <w:bookmarkEnd w:id="8"/>
    </w:p>
    <w:p w14:paraId="09640493" w14:textId="3467B326" w:rsidR="00604048" w:rsidRPr="00D83FCE" w:rsidRDefault="00604048" w:rsidP="00AB5DF6">
      <w:pPr>
        <w:pStyle w:val="Textkrper-Erstzeileneinzug"/>
        <w:ind w:firstLine="0"/>
      </w:pPr>
      <w:r>
        <w:rPr>
          <w:sz w:val="20"/>
          <w:szCs w:val="20"/>
        </w:rPr>
        <w:t>Grundvorstellungen zur Differenzial- und Integralrechnung (</w:t>
      </w:r>
      <w:r w:rsidR="00244F35">
        <w:rPr>
          <w:sz w:val="20"/>
          <w:szCs w:val="20"/>
        </w:rPr>
        <w:t xml:space="preserve">J. </w:t>
      </w:r>
      <w:r w:rsidR="00D83FCE">
        <w:rPr>
          <w:sz w:val="20"/>
          <w:szCs w:val="20"/>
        </w:rPr>
        <w:t>Roth), abgerufen am 10.01.2018:</w:t>
      </w:r>
    </w:p>
    <w:p w14:paraId="7ABB3007" w14:textId="6F1183E9" w:rsidR="007558D4" w:rsidRPr="00D83FCE" w:rsidRDefault="003E0424" w:rsidP="00604048">
      <w:pPr>
        <w:pStyle w:val="Textkrper-Erstzeileneinzug"/>
        <w:ind w:firstLine="0"/>
        <w:rPr>
          <w:sz w:val="20"/>
          <w:szCs w:val="20"/>
        </w:rPr>
      </w:pPr>
      <w:hyperlink r:id="rId17" w:history="1">
        <w:r w:rsidR="00604048" w:rsidRPr="00287B16">
          <w:rPr>
            <w:rStyle w:val="Link"/>
            <w:sz w:val="20"/>
            <w:szCs w:val="20"/>
          </w:rPr>
          <w:t>http://www.dms.uni-landau.de/roth/vortraege/Roth_Grundvorstellungen_zur_Differnzial_und_Integralrechnung_01.pdf</w:t>
        </w:r>
      </w:hyperlink>
    </w:p>
    <w:sectPr w:rsidR="007558D4" w:rsidRPr="00D83FCE" w:rsidSect="006A03B1">
      <w:headerReference w:type="default" r:id="rId18"/>
      <w:pgSz w:w="11906" w:h="16838" w:code="9"/>
      <w:pgMar w:top="1418"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DAF9C" w14:textId="77777777" w:rsidR="003E0424" w:rsidRDefault="003E0424" w:rsidP="001E03DE">
      <w:r>
        <w:separator/>
      </w:r>
    </w:p>
  </w:endnote>
  <w:endnote w:type="continuationSeparator" w:id="0">
    <w:p w14:paraId="583FE2E4" w14:textId="77777777" w:rsidR="003E0424" w:rsidRDefault="003E042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DC98" w14:textId="5A96F96D" w:rsidR="00160F7A" w:rsidRDefault="00160F7A">
    <w:pPr>
      <w:pStyle w:val="Fuzeile"/>
    </w:pPr>
    <w:r>
      <w:t>Bildquelle: www.pixabay.de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5562E" w14:textId="77777777" w:rsidR="003E0424" w:rsidRDefault="003E0424" w:rsidP="005B08AE">
      <w:pPr>
        <w:pStyle w:val="Standard-EinstellungenLS"/>
      </w:pPr>
      <w:r>
        <w:pict w14:anchorId="0B7E07BE">
          <v:rect id="_x0000_i1025" style="width:145.15pt;height:.4pt;mso-position-vertical:absolute" o:hrpct="0" o:hrstd="t" o:hrnoshade="t" o:hr="t" fillcolor="#a5a5a5 [2092]" stroked="f"/>
        </w:pict>
      </w:r>
      <w:r>
        <w:separator/>
      </w:r>
    </w:p>
  </w:footnote>
  <w:footnote w:type="continuationSeparator" w:id="0">
    <w:p w14:paraId="62B7AD9F" w14:textId="77777777" w:rsidR="003E0424" w:rsidRDefault="003E0424" w:rsidP="001E03DE">
      <w:r>
        <w:rPr>
          <w:lang w:eastAsia="de-DE"/>
        </w:rPr>
        <w:pict w14:anchorId="7CFBB972">
          <v:rect id="_x0000_i1026" style="width:145.15pt;height:.4pt;mso-position-vertical:absolute" o:hrpct="0" o:hrstd="t" o:hrnoshade="t" o:hr="t" fillcolor="#a5a5a5 [2092]" stroked="f"/>
        </w:pict>
      </w: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3649" w14:textId="77777777" w:rsidR="00746507" w:rsidRDefault="00746507">
    <w:pPr>
      <w:pStyle w:val="Kopfzeile"/>
    </w:pPr>
    <w:r w:rsidRPr="00AF4F14">
      <w:rPr>
        <w:noProof/>
      </w:rPr>
      <mc:AlternateContent>
        <mc:Choice Requires="wpg">
          <w:drawing>
            <wp:anchor distT="0" distB="0" distL="114300" distR="114300" simplePos="0" relativeHeight="252906496" behindDoc="0" locked="0" layoutInCell="1" allowOverlap="1" wp14:anchorId="600637CF" wp14:editId="6997E187">
              <wp:simplePos x="0" y="0"/>
              <wp:positionH relativeFrom="page">
                <wp:posOffset>619760</wp:posOffset>
              </wp:positionH>
              <wp:positionV relativeFrom="page">
                <wp:posOffset>298450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0089A214" w14:textId="77777777" w:rsidR="00746507" w:rsidRPr="00E20335" w:rsidRDefault="00746507" w:rsidP="00D1200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00637CF" id="Gruppieren_x0020_32" o:spid="_x0000_s1026" style="position:absolute;margin-left:48.8pt;margin-top:23.5pt;width:489.75pt;height:34.3pt;z-index:252906496;mso-position-horizontal-relative:page;mso-position-vertical-relative:page;mso-width-relative:margin;mso-height-relative:margin" coordorigin="-196349" coordsize="6220391,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QdAOowEAACLCgAADgAAAGRycy9lMm9Eb2MueG1stFbbbuM2EH0v0H8g&#10;9O5YknWxhDiLrHPpAts26G77TkuUREQiWZKOnBb9986QkuM4W7Tdogai8DqcOTxzhpfvDkNPnpg2&#10;XIpNEF2EAWGikjUX7Sb4+fPdYh0QY6moaS8F2wTPzATvrr795nJUJYtlJ/uaaQJGhClHtQk6a1W5&#10;XJqqYwM1F1IxAZON1AO10NXtstZ0BOtDv4zDMFuOUtdKy4oZA6M3fjK4cvabhlX2x6YxzJJ+E4Bv&#10;1n21++7wu7y6pGWrqep4NblBv8KLgXIBhx5N3VBLyV7zN6YGXmlpZGMvKjksZdPwirkYIJooPIvm&#10;Xsu9crG05diqI0wA7RlOX222+uHpQRNeb4JVHBBBB7ije71XijPNBIFBQGhUbQkL77X6pB70NND6&#10;HgZ9aPSA/yEccnDYPh+xZQdLKhjM4qhYF6uAVDCXrNIsnMCvOrgh3LaIimyVFAF52Vx1t8ftcbgq&#10;onl7lsdr9Gw5H75EH48ujQrYZF4AM/8NsE8dVczdg0EcJsCSbAbsMwTZsL4mE1puFUJF7OG9hNAi&#10;xw2jPsrq0RAhtx0VLbvWWo4dozW4F7lo0G84ALci6qY0aGQ3fi9ruBe6t9IZOsP7FLgsL5IUbdFy&#10;Rj5JsiTPwFlEfpXGSewWHKGjpdLG3jM5EGxsAg1Z486hTx+N9SjPS9CwkT2v73jfu45ud9tekycK&#10;GXbnftPFvFrWCzJugiKFs3GXkLjfuTlwCwrQ82ETrEP8ee8Rl1tRuyWW8t63welewLXP2HiU7GF3&#10;gIU4uJP1M0Cmpc90UCZodFL/FpARsnwTmF/3VLOA9B8EwF5ESYKy4DpJmsfQ0aczu9MZKiowtQls&#10;QHxza52U+Iiu4Xoa7vB68WTyFch4dal4VcLflMbQesPKv5c72GX36L+XzOEf2RioftyrBSiOopbv&#10;eM/ts1NPuAt0Sjw98Aoph50Tguczwe81bfgjSXK8m3mR3wLs4dUZr40CBs2cfr18id1X5+16rmYy&#10;YXuKDIA907gvgOP180ZW+4EJ6wuCZj0EKYXpuDJwmyUbdqwGVn+oUT6gGFnIJaW58CSHNAGW4xVi&#10;wjjN/j1eX4dhEb9fbNNwu0jC/HZxXST5Ig9v8yRM1tE22v6BRI6Scm8YhE/7G8Un12H0jfNfFOip&#10;lHnpdyXEp5FLAaA6OOQkbnYRhhAh9NVYzWzVYbOBTPoJAIergQXHCYf0C7iIO6oJ7jjTjzSNijBP&#10;T4UXoUDVTsOkyIAGXrTfqO6/lA7nknfCNcEnn7X/v1bDM2QqbkzTmpFfmN5xUe9FSxJXSTBlgfpb&#10;MRU4r70zWqQB3L+bhXyqc4sojOI1kAp1NQnjKHstvGma56v1VPLmO52xnwV10tyeC6wwtPwLzT0R&#10;TC+l2SoFrapQ0hogPDQHBSw3ogVx6lt4jFVWO4uvdNg8m6NawzOqliNIITUWBo/yjW70+wGKjqdj&#10;lk6qjPRy+z3TTssAhnNDTed3uCOnMoB6DVR2b7GpnLxWby/ZyF4cd0rpqjm8eNw50+sMn1Snfbf+&#10;5Q159Sc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ZxBmcuEAAAAKAQAADwAAAGRy&#10;cy9kb3ducmV2LnhtbEyPQUvDQBCF74L/YRnBm92s2qTGbEop6qkItkLxNk2mSWh2NmS3Sfrv3Z70&#10;No/3ePO9bDmZVgzUu8ayBjWLQBAXtmy40vC9e39YgHAeucTWMmm4kINlfnuTYVrakb9o2PpKhBJ2&#10;KWqove9SKV1Rk0E3sx1x8I62N+iD7CtZ9jiGctPKxyiKpcGGw4caO1rXVJy2Z6PhY8Rx9aTehs3p&#10;uL787Oaf+40ire/vptUrCE+T/wvDFT+gQx6YDvbMpROthpckDkkNz0mYdPWjJFEgDuFS8xhknsn/&#10;E/JfAAAA//8DAFBLAwQUAAYACAAAACEAPPwa7AcCAACmBQAAFAAAAGRycy9tZWRpYS9pbWFnZTEu&#10;d21m7JS/axRREMfn7dfTk0gCmmvEQgQFkZRCIGBxWGglnhIIyDWmFAvxRxOFoIcx0culUEHOQguJ&#10;BBSNRCTmICQRG0lp5X9wSK7br1o4M7d7kbCnFpY++Ny8m33vO+/N7OznTx8eidSjZryGFvcH0XFl&#10;OMhOEXyM9Eeem0u2KQh5yant0dX1yGa7olw4HOzZ9hBkh9ofuufV6zc6M++A6uXVfvPVOtHR9ocu&#10;/sifb6jaHl07mDPVdY9nMRvsgzHD9choxt3ULcpGiJIz+bU6sdMYIrvVdxC/j2BK3W+Xxsk+Rxop&#10;eBbtNiUZQTM2zuJ7XAJYQk9Cv9p+nsE+ZxiHaIxggGUcdUZxjBdx0rmF8zQmcYFVXHJquMYaxhLG&#10;1VfhXUzwDqacCqocxzTHUONVzeIJp6H/21SwxHt4z/tYZB3vnKdY4Czm+QIvOY855y2ecRFP2ECd&#10;y3jgrKjmKia5hpvK9YTLXNHzGcsY5RLOOQs4TWMORechjtCYxgFOYa8zobm4jd6EvNq83pVxNclf&#10;dsZD8v78qfKzXvn/1bCK/ItqtLskzbrI46FTnX5r97x1Y3bNNrukT/dYl+SkiDKL+tYWHJuXmb37&#10;byve6xXPVt56+i9DxzNOv3m6gvZNQXum6Nh8hls1vt4Y7GikNxT5VaOl+41V3W+0XMO+faZl+YJa&#10;Gz8BAAD//wMAUEsBAi0AFAAGAAgAAAAhAKLUbqYKAQAAFQIAABMAAAAAAAAAAAAAAAAAAAAAAFtD&#10;b250ZW50X1R5cGVzXS54bWxQSwECLQAUAAYACAAAACEAI7Jq4dcAAACUAQAACwAAAAAAAAAAAAAA&#10;AAA7AQAAX3JlbHMvLnJlbHNQSwECLQAUAAYACAAAACEAxQdAOowEAACLCgAADgAAAAAAAAAAAAAA&#10;AAA7AgAAZHJzL2Uyb0RvYy54bWxQSwECLQAUAAYACAAAACEAT6GuxboAAAAhAQAAGQAAAAAAAAAA&#10;AAAAAADzBgAAZHJzL19yZWxzL2Uyb0RvYy54bWwucmVsc1BLAQItABQABgAIAAAAIQBnEGZy4QAA&#10;AAoBAAAPAAAAAAAAAAAAAAAAAOQHAABkcnMvZG93bnJldi54bWxQSwECLQAUAAYACAAAACEAPPwa&#10;7AcCAACmBQAAFAAAAAAAAAAAAAAAAADyCAAAZHJzL21lZGlhL2ltYWdlMS53bWZQSwUGAAAAAAYA&#10;BgB8AQAAKwsAAAAA&#10;">
              <v:shapetype id="_x0000_t202" coordsize="21600,21600" o:spt="202" path="m0,0l0,21600,21600,21600,21600,0xe">
                <v:stroke joinstyle="miter"/>
                <v:path gradientshapeok="t" o:connecttype="rect"/>
              </v:shapetype>
              <v:shape id="Textfeld_x0020_2" o:spid="_x0000_s1027"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PwwAA&#10;ANsAAAAPAAAAZHJzL2Rvd25yZXYueG1sRI/dasJAFITvhb7Dcgq9Ed1Y0qjRTbBCS279eYBj9pgE&#10;s2dDdmvi27uFQi+HmfmG2eajacWdetdYVrCYRyCIS6sbrhScT1+zFQjnkTW2lknBgxzk2ctki6m2&#10;Ax/ofvSVCBB2KSqove9SKV1Zk0E3tx1x8K62N+iD7CupexwC3LTyPYoSabDhsFBjR/uaytvxxyi4&#10;FsP0Yz1cvv15eYiTT2yW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PwwAAANsAAAAPAAAAAAAAAAAAAAAAAJcCAABkcnMvZG93&#10;bnJldi54bWxQSwUGAAAAAAQABAD1AAAAhwMAAAAA&#10;" stroked="f">
                <v:textbox>
                  <w:txbxContent>
                    <w:p w14:paraId="0089A214" w14:textId="77777777" w:rsidR="00746507" w:rsidRPr="00E20335" w:rsidRDefault="00746507" w:rsidP="00D1200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_x0020_47" o:spid="_x0000_s1028" type="#_x0000_t75" style="position:absolute;left:5519075;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qC&#10;7wvDAAAA2wAAAA8AAABkcnMvZG93bnJldi54bWxEj0uLwjAUhfcD8x/CHZjNoKlSH1SjiOAwC0Gs&#10;ur8017ba3NQmo/XfG0FweTiPjzOdt6YSV2pcaVlBrxuBIM6sLjlXsN+tOmMQziNrrCyTgjs5mM8+&#10;P6aYaHvjLV1Tn4swwi5BBYX3dSKlywoy6Lq2Jg7e0TYGfZBNLnWDtzBuKtmPoqE0WHIgFFjTsqDs&#10;nP6bAMHVZV3bg98sfsencvATb7ZxrNT3V7uYgPDU+nf41f7TCuIRPL+EHyBn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oLvC8MAAADbAAAADwAAAAAAAAAAAAAAAACcAgAA&#10;ZHJzL2Rvd25yZXYueG1sUEsFBgAAAAAEAAQA9wAAAIwDAAAAAA==&#10;">
                <v:imagedata r:id="rId2" o:title=""/>
                <v:path arrowok="t"/>
              </v:shape>
              <v:line id="Gerade_x0020_Verbindung_x0020_48" o:spid="_x0000_s1029" style="position:absolute;flip:x;visibility:visible;mso-wrap-style:square" from="-101281,340216" to="5476102,340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POecjDAAAA2wAAAA8AAAAAAAAAAAAA&#10;AAAAoQIAAGRycy9kb3ducmV2LnhtbFBLBQYAAAAABAAEAPkAAACRAwAAAAA=&#10;" strokecolor="#a6a6a6" strokeweight=".5p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DF6A" w14:textId="77777777" w:rsidR="00746507" w:rsidRPr="00CA7995" w:rsidRDefault="00746507" w:rsidP="00CA7995">
    <w:pPr>
      <w:pStyle w:val="Kopfzeile"/>
    </w:pPr>
    <w:r w:rsidRPr="00AF4F14">
      <w:rPr>
        <w:noProof/>
      </w:rPr>
      <mc:AlternateContent>
        <mc:Choice Requires="wpg">
          <w:drawing>
            <wp:anchor distT="0" distB="0" distL="114300" distR="114300" simplePos="0" relativeHeight="252912640" behindDoc="0" locked="0" layoutInCell="1" allowOverlap="1" wp14:anchorId="02B3F660" wp14:editId="4CFF7DCB">
              <wp:simplePos x="0" y="0"/>
              <wp:positionH relativeFrom="page">
                <wp:posOffset>619760</wp:posOffset>
              </wp:positionH>
              <wp:positionV relativeFrom="page">
                <wp:posOffset>298450</wp:posOffset>
              </wp:positionV>
              <wp:extent cx="6219893" cy="435600"/>
              <wp:effectExtent l="0" t="0" r="9525" b="3175"/>
              <wp:wrapNone/>
              <wp:docPr id="9" name="Gruppieren 9"/>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3" name="Textfeld 10"/>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53C1C666" w14:textId="77777777" w:rsidR="00746507" w:rsidRPr="00E20335" w:rsidRDefault="00746507" w:rsidP="00D12000">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11" name="Grafik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2"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2B3F660" id="Gruppieren_x0020_9" o:spid="_x0000_s1030" style="position:absolute;margin-left:48.8pt;margin-top:23.5pt;width:489.75pt;height:34.3pt;z-index:252912640;mso-position-horizontal-relative:page;mso-position-vertical-relative:page;mso-width-relative:margin;mso-height-relative:margin" coordorigin="-196349" coordsize="6220391,436728"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FFuioYEAACQCgAADgAAAGRycy9lMm9Eb2MueG1stFbbbuM2EH0v0H8g&#10;9O5YknWxhDiLrJNNF9i2QXfbd1qiJCISyZJ07GzRf+8MKfmWXbTdogai8DqcOTxzhtdv9kNPnpk2&#10;XIpVEF2FAWGikjUX7Sr49dO72TIgxlJR014KtgpemAne3Hz/3fVOlSyWnexrpgkYEabcqVXQWavK&#10;+dxUHRuouZKKCZhspB6oha5u57WmO7A+9PM4DLP5TupaaVkxY2D0zk8GN85+07DK/tw0hlnSrwLw&#10;zbqvdt8Nfuc317RsNVUdr0Y36Dd4MVAu4NCDqTtqKdlq/srUwCstjWzsVSWHuWwaXjEXA0QThRfR&#10;PGi5VS6Wtty16gATQHuB0zebrX56ftSE16ugCIigA1zRg94qxZlmghSIz061JSx70OqjetTjQOt7&#10;GPK+0QP+h2DI3iH7ckCW7S2pYDCLo2JZLAJSwVyySLNwhL7q4H5w2ywqskUCThw3V939YXscLopo&#10;2p7l8RI9m0+Hz9HHg0s7BVwyR7jMf4PrY0cVc7dgEIcRLojFw/UJYmxYX5PIhYSHwyqEitj9Wwmh&#10;RY4ZRn2Q1ZMhQq47Klp2q7XcdYzW4F7kojnZiqib0qCRze5HWcO10K2VztAF3qfAZXmRpGiLlhPy&#10;SZIleZZ56BZpnMRuwQE6Wipt7AOTA8HGKtCQM+4c+vzBWI/ytAQNG9nz+h3ve9fR7Wbda/JMIb/e&#10;ud94MWfLekF2wLAUzsZdQuJ+5+bALeR/z4dVsAzx571HXO5F7ZZYynvfBqd7Adc+YeNRsvvN3jHY&#10;oYhzG1m/AHJa+nQHeYJGJ/XngOwg1VeB+X1LNQtI/14A+kWUJKgNrpOkeQwdfTqzOZ2hogJTq8AG&#10;xDfX1umJD+wWbqnhDrajJ6PLwMmba8WrEv7GXIbWK3L+vebBLrtF/71uDv/IxkD101bNQHYUtXzD&#10;e25fnITClaBT4vmRV4/ad448jyDrJl2gDX8iMADXgjtwkd8CJOLVBb2NAiJN1D5fPsfu2XmbnquJ&#10;U9geIwNgL4TuC+B4Eb2T1XZgwvqqoFkPQUphOq4M3GbJhg2rgdzva1QRqEgWUkppLjzXIVuA7HiF&#10;mDdOuP+Il7dhWMRvZ+s0XM+SML+f3RZJPsvD+zwJk2W0jtZ/Ip+jpNwaBuHT/k7x0XUYfeX8F1V6&#10;rGde/10d8dnkMgEYDw45pZtchCFECH01VjNbddhsIKF+AcB9vh4mHNJHcBF3FBXccSEjaRoVYZ6e&#10;6i9CgeKdhkmR5V8V33+pIM4l74Rrgk8+j/93yY7iA5WZpjUjvzG94aLeipYkrqBgygKr12Ksc16C&#10;J7RIA7j/MOn5WO5mURjFSyAV1K1FEsZRdq6/aZrni+VY+aY7nbCfdHWU3p4LLDS0/Ir0nuimV9Rs&#10;kYJWVShpDRAemoMClhvRgjj1LbzIKqudxTM5Ni/mINrwlqrlDqSQGguDBxVHN/rtALXH0zFLR3EG&#10;/vn9jpVndjGcO2o6v8NNjdUAZRuo7B5kY1U5F3Ev2cheHHdK6Yo6PHvcOeMTDd9Vp323/viQvPkL&#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ZxBmcuEAAAAKAQAADwAAAGRycy9kb3du&#10;cmV2LnhtbEyPQUvDQBCF74L/YRnBm92s2qTGbEop6qkItkLxNk2mSWh2NmS3Sfrv3Z70No/3ePO9&#10;bDmZVgzUu8ayBjWLQBAXtmy40vC9e39YgHAeucTWMmm4kINlfnuTYVrakb9o2PpKhBJ2KWqove9S&#10;KV1Rk0E3sx1x8I62N+iD7CtZ9jiGctPKxyiKpcGGw4caO1rXVJy2Z6PhY8Rx9aTehs3puL787Oaf&#10;+40ire/vptUrCE+T/wvDFT+gQx6YDvbMpROthpckDkkNz0mYdPWjJFEgDuFS8xhknsn/E/JfAAAA&#10;//8DAFBLAwQUAAYACAAAACEAPPwa7AcCAACmBQAAFAAAAGRycy9tZWRpYS9pbWFnZTEud21m7JS/&#10;axRREMfn7dfTk0gCmmvEQgQFkZRCIGBxWGglnhIIyDWmFAvxRxOFoIcx0culUEHOQguJBBSNRCTm&#10;ICQRG0lp5X9wSK7br1o4M7d7kbCnFpY++Ny8m33vO+/N7OznTx8eidSjZryGFvcH0XFlOMhOEXyM&#10;9Eeem0u2KQh5yant0dX1yGa7olw4HOzZ9hBkh9ofuufV6zc6M++A6uXVfvPVOtHR9ocu/sifb6ja&#10;Hl07mDPVdY9nMRvsgzHD9choxt3ULcpGiJIz+bU6sdMYIrvVdxC/j2BK3W+Xxsk+RxopeBbtNiUZ&#10;QTM2zuJ7XAJYQk9Cv9p+nsE+ZxiHaIxggGUcdUZxjBdx0rmF8zQmcYFVXHJquMYaxhLG1VfhXUzw&#10;DqacCqocxzTHUONVzeIJp6H/21SwxHt4z/tYZB3vnKdY4Czm+QIvOY855y2ecRFP2ECdy3jgrKjm&#10;Kia5hpvK9YTLXNHzGcsY5RLOOQs4TWMORechjtCYxgFOYa8zobm4jd6EvNq83pVxNclfdsZD8v78&#10;qfKzXvn/1bCK/ItqtLskzbrI46FTnX5r97x1Y3bNNrukT/dYl+SkiDKL+tYWHJuXmb37byve6xXP&#10;Vt56+i9DxzNOv3m6gvZNQXum6Nh8hls1vt4Y7GikNxT5VaOl+41V3W+0XMO+faZl+YJaGz8BAAD/&#10;/wMAUEsBAi0AFAAGAAgAAAAhAKLUbqYKAQAAFQIAABMAAAAAAAAAAAAAAAAAAAAAAFtDb250ZW50&#10;X1R5cGVzXS54bWxQSwECLQAUAAYACAAAACEAI7Jq4dcAAACUAQAACwAAAAAAAAAAAAAAAAA7AQAA&#10;X3JlbHMvLnJlbHNQSwECLQAUAAYACAAAACEA7FFuioYEAACQCgAADgAAAAAAAAAAAAAAAAA7AgAA&#10;ZHJzL2Uyb0RvYy54bWxQSwECLQAUAAYACAAAACEAT6GuxboAAAAhAQAAGQAAAAAAAAAAAAAAAADt&#10;BgAAZHJzL19yZWxzL2Uyb0RvYy54bWwucmVsc1BLAQItABQABgAIAAAAIQBnEGZy4QAAAAoBAAAP&#10;AAAAAAAAAAAAAAAAAN4HAABkcnMvZG93bnJldi54bWxQSwECLQAUAAYACAAAACEAPPwa7AcCAACm&#10;BQAAFAAAAAAAAAAAAAAAAADsCAAAZHJzL21lZGlhL2ltYWdlMS53bWZQSwUGAAAAAAYABgB8AQAA&#10;JQsAAAAA&#10;">
              <v:shapetype id="_x0000_t202" coordsize="21600,21600" o:spt="202" path="m0,0l0,21600,21600,21600,21600,0xe">
                <v:stroke joinstyle="miter"/>
                <v:path gradientshapeok="t" o:connecttype="rect"/>
              </v:shapetype>
              <v:shape id="Textfeld_x0020_10" o:spid="_x0000_s1031" type="#_x0000_t202" style="position:absolute;left:-196349;top:67945;width:4464766;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53C1C666" w14:textId="77777777" w:rsidR="00746507" w:rsidRPr="00E20335" w:rsidRDefault="00746507" w:rsidP="00D12000">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_x0020_11" o:spid="_x0000_s1032" type="#_x0000_t75" style="position:absolute;left:5519075;width:504967;height:4367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mU&#10;/fnEAAAA2wAAAA8AAABkcnMvZG93bnJldi54bWxEj0+LwjAQxe8LfocwC14WTZUqUpuKCIqHBfHf&#10;fWjGtm4zqU3U7rffLAjeZnhv3u9NuuhMLR7UusqygtEwAkGcW11xoeB0XA9mIJxH1lhbJgW/5GCR&#10;9T5STLR98p4eB1+IEMIuQQWl900ipctLMuiGtiEO2sW2Bn1Y20LqFp8h3NRyHEVTabDiQCixoVVJ&#10;+c/hbgIE17fvxp79brmZXavJV7zbx7FS/c9uOQfhqfNv8+t6q0P9Efz/EgaQ2R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mU/fnEAAAA2wAAAA8AAAAAAAAAAAAAAAAAnAIA&#10;AGRycy9kb3ducmV2LnhtbFBLBQYAAAAABAAEAPcAAACNAwAAAAA=&#10;">
                <v:imagedata r:id="rId2" o:title=""/>
                <v:path arrowok="t"/>
              </v:shape>
              <v:line id="Gerade_x0020_Verbindung_x0020_48" o:spid="_x0000_s1033" style="position:absolute;flip:x;visibility:visible;mso-wrap-style:square" from="-101281,340216" to="5476102,340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VhP8EAAADbAAAADwAAAGRycy9kb3ducmV2LnhtbESPQYvCMBCF74L/IYzgTVM9iFSjqKjs&#10;SdCteh2asS02k5Jka/33ZmFhbzO89715s1x3phYtOV9ZVjAZJyCIc6srLhRk34fRHIQPyBpry6Tg&#10;TR7Wq35viam2Lz5TewmFiCHsU1RQhtCkUvq8JIN+bBviqD2sMxji6gqpHb5iuKnlNElm0mDF8UKJ&#10;De1Kyp+XHxNrnLbHbNeywffZ3bN5Prntj1elhoNuswARqAv/5j/6S0duCr+/xAHk6g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RlWE/wQAAANsAAAAPAAAAAAAAAAAAAAAA&#10;AKECAABkcnMvZG93bnJldi54bWxQSwUGAAAAAAQABAD5AAAAjwMAAAAA&#10;" strokecolor="#a6a6a6" strokeweight=".5pt"/>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054F5A"/>
    <w:multiLevelType w:val="hybridMultilevel"/>
    <w:tmpl w:val="DF767056"/>
    <w:lvl w:ilvl="0" w:tplc="434A047A">
      <w:start w:val="1"/>
      <w:numFmt w:val="bullet"/>
      <w:lvlText w:val=""/>
      <w:lvlJc w:val="left"/>
      <w:pPr>
        <w:ind w:left="1627" w:hanging="360"/>
      </w:pPr>
      <w:rPr>
        <w:rFonts w:ascii="Wingdings" w:hAnsi="Wingdings" w:hint="default"/>
        <w:color w:val="4F81BD" w:themeColor="accent1"/>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2">
    <w:nsid w:val="1B57191F"/>
    <w:multiLevelType w:val="hybridMultilevel"/>
    <w:tmpl w:val="DB562472"/>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1439D5"/>
    <w:multiLevelType w:val="hybridMultilevel"/>
    <w:tmpl w:val="AC2C8120"/>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5">
    <w:nsid w:val="472B0004"/>
    <w:multiLevelType w:val="multilevel"/>
    <w:tmpl w:val="A7BEB3BC"/>
    <w:styleLink w:val="LS-berschriftengliederung"/>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7FF2895"/>
    <w:multiLevelType w:val="hybridMultilevel"/>
    <w:tmpl w:val="09D2077C"/>
    <w:lvl w:ilvl="0" w:tplc="46B62DD8">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8">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8"/>
  </w:num>
  <w:num w:numId="5">
    <w:abstractNumId w:val="7"/>
  </w:num>
  <w:num w:numId="6">
    <w:abstractNumId w:val="5"/>
    <w:lvlOverride w:ilvl="0">
      <w:lvl w:ilvl="0">
        <w:start w:val="1"/>
        <w:numFmt w:val="decimal"/>
        <w:pStyle w:val="berschrift1"/>
        <w:lvlText w:val="%1"/>
        <w:lvlJc w:val="left"/>
        <w:pPr>
          <w:ind w:left="360" w:hanging="360"/>
        </w:pPr>
        <w:rPr>
          <w:rFonts w:hint="default"/>
        </w:rPr>
      </w:lvl>
    </w:lvlOverride>
    <w:lvlOverride w:ilvl="1">
      <w:lvl w:ilvl="1">
        <w:start w:val="1"/>
        <w:numFmt w:val="decimal"/>
        <w:pStyle w:val="berschrift2"/>
        <w:lvlText w:val="%1.%2"/>
        <w:lvlJc w:val="left"/>
        <w:pPr>
          <w:ind w:left="720" w:hanging="360"/>
        </w:pPr>
        <w:rPr>
          <w:rFonts w:hint="default"/>
        </w:rPr>
      </w:lvl>
    </w:lvlOverride>
    <w:lvlOverride w:ilvl="2">
      <w:lvl w:ilvl="2">
        <w:start w:val="1"/>
        <w:numFmt w:val="decimal"/>
        <w:pStyle w:val="berschrift3"/>
        <w:lvlText w:val="%1.%2.%3"/>
        <w:lvlJc w:val="left"/>
        <w:pPr>
          <w:ind w:left="1080" w:hanging="360"/>
        </w:pPr>
        <w:rPr>
          <w:rFonts w:hint="default"/>
        </w:rPr>
      </w:lvl>
    </w:lvlOverride>
    <w:lvlOverride w:ilvl="3">
      <w:lvl w:ilvl="3">
        <w:start w:val="1"/>
        <w:numFmt w:val="decimal"/>
        <w:pStyle w:val="berschrift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5"/>
  </w:num>
  <w:num w:numId="8">
    <w:abstractNumId w:val="6"/>
  </w:num>
  <w:num w:numId="9">
    <w:abstractNumId w:val="1"/>
  </w:num>
  <w:num w:numId="10">
    <w:abstractNumId w:val="2"/>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embedTrueTypeFonts/>
  <w:embedSystemFonts/>
  <w:activeWritingStyle w:appName="MSWord" w:lang="de-DE" w:vendorID="3" w:dllVersion="517" w:checkStyle="0"/>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cumentProtection w:formatting="1" w:enforcement="0"/>
  <w:styleLockTheme/>
  <w:styleLockQFSet/>
  <w:defaultTabStop w:val="708"/>
  <w:autoHyphenation/>
  <w:hyphenationZone w:val="425"/>
  <w:clickAndTypeStyle w:val="Textkrper"/>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62"/>
    <w:rsid w:val="000009C3"/>
    <w:rsid w:val="00000F42"/>
    <w:rsid w:val="00004820"/>
    <w:rsid w:val="00006FCD"/>
    <w:rsid w:val="0001248C"/>
    <w:rsid w:val="000126F8"/>
    <w:rsid w:val="00014145"/>
    <w:rsid w:val="000147AC"/>
    <w:rsid w:val="000232E2"/>
    <w:rsid w:val="00027A13"/>
    <w:rsid w:val="00032796"/>
    <w:rsid w:val="0003470F"/>
    <w:rsid w:val="00035565"/>
    <w:rsid w:val="00037E26"/>
    <w:rsid w:val="00051EAF"/>
    <w:rsid w:val="0005372A"/>
    <w:rsid w:val="00067F4F"/>
    <w:rsid w:val="00090F97"/>
    <w:rsid w:val="0009490F"/>
    <w:rsid w:val="00094E52"/>
    <w:rsid w:val="0009772A"/>
    <w:rsid w:val="00097BD1"/>
    <w:rsid w:val="000A0949"/>
    <w:rsid w:val="000A3331"/>
    <w:rsid w:val="000A3E0B"/>
    <w:rsid w:val="000B26D9"/>
    <w:rsid w:val="000B47C2"/>
    <w:rsid w:val="000C252A"/>
    <w:rsid w:val="000C2BDE"/>
    <w:rsid w:val="000C3C00"/>
    <w:rsid w:val="000C3CBE"/>
    <w:rsid w:val="000C5194"/>
    <w:rsid w:val="000D4743"/>
    <w:rsid w:val="000D58A8"/>
    <w:rsid w:val="000D75DC"/>
    <w:rsid w:val="000E3400"/>
    <w:rsid w:val="000F003E"/>
    <w:rsid w:val="000F1115"/>
    <w:rsid w:val="000F2678"/>
    <w:rsid w:val="00101B18"/>
    <w:rsid w:val="00101EB0"/>
    <w:rsid w:val="00105153"/>
    <w:rsid w:val="00105385"/>
    <w:rsid w:val="00106382"/>
    <w:rsid w:val="0010760D"/>
    <w:rsid w:val="00107E2E"/>
    <w:rsid w:val="00110954"/>
    <w:rsid w:val="00121C69"/>
    <w:rsid w:val="00122DBE"/>
    <w:rsid w:val="0012313A"/>
    <w:rsid w:val="00123735"/>
    <w:rsid w:val="00124C22"/>
    <w:rsid w:val="0012699E"/>
    <w:rsid w:val="00131E1E"/>
    <w:rsid w:val="0013417B"/>
    <w:rsid w:val="001349BA"/>
    <w:rsid w:val="00137C4A"/>
    <w:rsid w:val="001433B2"/>
    <w:rsid w:val="001453FA"/>
    <w:rsid w:val="00153819"/>
    <w:rsid w:val="0015797D"/>
    <w:rsid w:val="00160F7A"/>
    <w:rsid w:val="00161A39"/>
    <w:rsid w:val="001670C8"/>
    <w:rsid w:val="0017137E"/>
    <w:rsid w:val="00171502"/>
    <w:rsid w:val="00172D6C"/>
    <w:rsid w:val="001741F9"/>
    <w:rsid w:val="001758C7"/>
    <w:rsid w:val="00181EF1"/>
    <w:rsid w:val="00183C00"/>
    <w:rsid w:val="001934C6"/>
    <w:rsid w:val="001A2103"/>
    <w:rsid w:val="001A2822"/>
    <w:rsid w:val="001A3DAA"/>
    <w:rsid w:val="001B0A61"/>
    <w:rsid w:val="001B10D2"/>
    <w:rsid w:val="001B160E"/>
    <w:rsid w:val="001B1C7B"/>
    <w:rsid w:val="001B7F14"/>
    <w:rsid w:val="001C230D"/>
    <w:rsid w:val="001C28AB"/>
    <w:rsid w:val="001C2F67"/>
    <w:rsid w:val="001C30CF"/>
    <w:rsid w:val="001D4CE1"/>
    <w:rsid w:val="001D4F38"/>
    <w:rsid w:val="001D5B2E"/>
    <w:rsid w:val="001D7230"/>
    <w:rsid w:val="001E03DE"/>
    <w:rsid w:val="001E4452"/>
    <w:rsid w:val="001F1918"/>
    <w:rsid w:val="001F2D0F"/>
    <w:rsid w:val="001F55DD"/>
    <w:rsid w:val="001F75D3"/>
    <w:rsid w:val="00202C0E"/>
    <w:rsid w:val="00204556"/>
    <w:rsid w:val="00204A44"/>
    <w:rsid w:val="00205B52"/>
    <w:rsid w:val="0020741A"/>
    <w:rsid w:val="00210B28"/>
    <w:rsid w:val="00211F8A"/>
    <w:rsid w:val="002223B8"/>
    <w:rsid w:val="002254E5"/>
    <w:rsid w:val="00225712"/>
    <w:rsid w:val="00226FAF"/>
    <w:rsid w:val="00230A9D"/>
    <w:rsid w:val="00231AD5"/>
    <w:rsid w:val="00231B6F"/>
    <w:rsid w:val="00231E97"/>
    <w:rsid w:val="00233AAA"/>
    <w:rsid w:val="00236FBC"/>
    <w:rsid w:val="00244F35"/>
    <w:rsid w:val="002453BF"/>
    <w:rsid w:val="00246EAC"/>
    <w:rsid w:val="00250741"/>
    <w:rsid w:val="00255998"/>
    <w:rsid w:val="00263E41"/>
    <w:rsid w:val="00264878"/>
    <w:rsid w:val="00266C26"/>
    <w:rsid w:val="002671F8"/>
    <w:rsid w:val="00267C53"/>
    <w:rsid w:val="00271053"/>
    <w:rsid w:val="00273436"/>
    <w:rsid w:val="002760D3"/>
    <w:rsid w:val="00277D6C"/>
    <w:rsid w:val="00280039"/>
    <w:rsid w:val="002873B1"/>
    <w:rsid w:val="00296589"/>
    <w:rsid w:val="002A1257"/>
    <w:rsid w:val="002A4E81"/>
    <w:rsid w:val="002A5769"/>
    <w:rsid w:val="002A5CA8"/>
    <w:rsid w:val="002B61A3"/>
    <w:rsid w:val="002D1EC1"/>
    <w:rsid w:val="002D2F84"/>
    <w:rsid w:val="002D490F"/>
    <w:rsid w:val="002E0F05"/>
    <w:rsid w:val="002E424C"/>
    <w:rsid w:val="002E4D8B"/>
    <w:rsid w:val="002E569F"/>
    <w:rsid w:val="002E6DB4"/>
    <w:rsid w:val="002F5871"/>
    <w:rsid w:val="002F5A3A"/>
    <w:rsid w:val="002F7AF1"/>
    <w:rsid w:val="00306466"/>
    <w:rsid w:val="00310FBE"/>
    <w:rsid w:val="003128BF"/>
    <w:rsid w:val="0031299E"/>
    <w:rsid w:val="00313327"/>
    <w:rsid w:val="00313FD1"/>
    <w:rsid w:val="00314ABF"/>
    <w:rsid w:val="003171B2"/>
    <w:rsid w:val="0032003E"/>
    <w:rsid w:val="00321BC2"/>
    <w:rsid w:val="00321F6B"/>
    <w:rsid w:val="00324E4D"/>
    <w:rsid w:val="00326E7F"/>
    <w:rsid w:val="00337F5B"/>
    <w:rsid w:val="0034547D"/>
    <w:rsid w:val="00354F85"/>
    <w:rsid w:val="003558EF"/>
    <w:rsid w:val="00356585"/>
    <w:rsid w:val="00363524"/>
    <w:rsid w:val="0036616C"/>
    <w:rsid w:val="00366174"/>
    <w:rsid w:val="00367E4C"/>
    <w:rsid w:val="00374BBB"/>
    <w:rsid w:val="00376F6E"/>
    <w:rsid w:val="00383579"/>
    <w:rsid w:val="003847EC"/>
    <w:rsid w:val="003866E6"/>
    <w:rsid w:val="00396D58"/>
    <w:rsid w:val="0039725A"/>
    <w:rsid w:val="003972A0"/>
    <w:rsid w:val="003A17A6"/>
    <w:rsid w:val="003A38E4"/>
    <w:rsid w:val="003B7B7E"/>
    <w:rsid w:val="003C110B"/>
    <w:rsid w:val="003C1232"/>
    <w:rsid w:val="003C53B9"/>
    <w:rsid w:val="003C738A"/>
    <w:rsid w:val="003D0E9B"/>
    <w:rsid w:val="003D296C"/>
    <w:rsid w:val="003D4ED4"/>
    <w:rsid w:val="003E0424"/>
    <w:rsid w:val="003E0AFC"/>
    <w:rsid w:val="003F1C98"/>
    <w:rsid w:val="003F7E9E"/>
    <w:rsid w:val="004016D8"/>
    <w:rsid w:val="00405882"/>
    <w:rsid w:val="00407C8C"/>
    <w:rsid w:val="004172A9"/>
    <w:rsid w:val="0042782C"/>
    <w:rsid w:val="00435AE1"/>
    <w:rsid w:val="0044650F"/>
    <w:rsid w:val="004513A1"/>
    <w:rsid w:val="00452680"/>
    <w:rsid w:val="004538CA"/>
    <w:rsid w:val="00453CF3"/>
    <w:rsid w:val="00456495"/>
    <w:rsid w:val="00457190"/>
    <w:rsid w:val="00471620"/>
    <w:rsid w:val="004741E9"/>
    <w:rsid w:val="00481F47"/>
    <w:rsid w:val="00482A98"/>
    <w:rsid w:val="00487CF7"/>
    <w:rsid w:val="0049311E"/>
    <w:rsid w:val="004938D1"/>
    <w:rsid w:val="00493D92"/>
    <w:rsid w:val="00494B45"/>
    <w:rsid w:val="00497686"/>
    <w:rsid w:val="004A1798"/>
    <w:rsid w:val="004A7B97"/>
    <w:rsid w:val="004B3BED"/>
    <w:rsid w:val="004C68D7"/>
    <w:rsid w:val="004C6EA0"/>
    <w:rsid w:val="004D2C57"/>
    <w:rsid w:val="004D4E19"/>
    <w:rsid w:val="004E48DA"/>
    <w:rsid w:val="004E6452"/>
    <w:rsid w:val="004F0BD4"/>
    <w:rsid w:val="004F40A6"/>
    <w:rsid w:val="004F5D46"/>
    <w:rsid w:val="004F7FCD"/>
    <w:rsid w:val="0050091C"/>
    <w:rsid w:val="0050096E"/>
    <w:rsid w:val="00501495"/>
    <w:rsid w:val="0050331D"/>
    <w:rsid w:val="00504F72"/>
    <w:rsid w:val="00505D59"/>
    <w:rsid w:val="0051247B"/>
    <w:rsid w:val="00515A75"/>
    <w:rsid w:val="00516F61"/>
    <w:rsid w:val="00520578"/>
    <w:rsid w:val="00525201"/>
    <w:rsid w:val="00527257"/>
    <w:rsid w:val="00527DDE"/>
    <w:rsid w:val="00530403"/>
    <w:rsid w:val="00534EED"/>
    <w:rsid w:val="00540262"/>
    <w:rsid w:val="0054499E"/>
    <w:rsid w:val="00573E96"/>
    <w:rsid w:val="00576F2C"/>
    <w:rsid w:val="005779F9"/>
    <w:rsid w:val="005804DB"/>
    <w:rsid w:val="005856B1"/>
    <w:rsid w:val="005876A6"/>
    <w:rsid w:val="005955ED"/>
    <w:rsid w:val="00596FA2"/>
    <w:rsid w:val="005A0701"/>
    <w:rsid w:val="005A09C2"/>
    <w:rsid w:val="005A4A23"/>
    <w:rsid w:val="005A6DBE"/>
    <w:rsid w:val="005B08AE"/>
    <w:rsid w:val="005B0D3F"/>
    <w:rsid w:val="005B15F8"/>
    <w:rsid w:val="005B581E"/>
    <w:rsid w:val="005C24D8"/>
    <w:rsid w:val="005D0D1A"/>
    <w:rsid w:val="005D4E0A"/>
    <w:rsid w:val="005D7EFE"/>
    <w:rsid w:val="005E025D"/>
    <w:rsid w:val="005E1239"/>
    <w:rsid w:val="005F16D2"/>
    <w:rsid w:val="005F1E6C"/>
    <w:rsid w:val="005F42BF"/>
    <w:rsid w:val="005F60C8"/>
    <w:rsid w:val="005F6803"/>
    <w:rsid w:val="005F71A5"/>
    <w:rsid w:val="00600BB3"/>
    <w:rsid w:val="006037C6"/>
    <w:rsid w:val="0060393F"/>
    <w:rsid w:val="00604048"/>
    <w:rsid w:val="0060510C"/>
    <w:rsid w:val="006112C7"/>
    <w:rsid w:val="00615D4F"/>
    <w:rsid w:val="00616E2A"/>
    <w:rsid w:val="006179B2"/>
    <w:rsid w:val="00621BF1"/>
    <w:rsid w:val="0062238E"/>
    <w:rsid w:val="006244B4"/>
    <w:rsid w:val="0062577D"/>
    <w:rsid w:val="006374C1"/>
    <w:rsid w:val="00640680"/>
    <w:rsid w:val="006434A9"/>
    <w:rsid w:val="00653742"/>
    <w:rsid w:val="00656183"/>
    <w:rsid w:val="0066169F"/>
    <w:rsid w:val="00662A74"/>
    <w:rsid w:val="00663BF1"/>
    <w:rsid w:val="00664FFC"/>
    <w:rsid w:val="00665519"/>
    <w:rsid w:val="00673A61"/>
    <w:rsid w:val="006765D7"/>
    <w:rsid w:val="006775C6"/>
    <w:rsid w:val="00680661"/>
    <w:rsid w:val="00681844"/>
    <w:rsid w:val="00686EB0"/>
    <w:rsid w:val="006903FE"/>
    <w:rsid w:val="0069304D"/>
    <w:rsid w:val="00693CF8"/>
    <w:rsid w:val="00695E70"/>
    <w:rsid w:val="0069790C"/>
    <w:rsid w:val="006A03B1"/>
    <w:rsid w:val="006A147C"/>
    <w:rsid w:val="006A1C37"/>
    <w:rsid w:val="006A3109"/>
    <w:rsid w:val="006A4772"/>
    <w:rsid w:val="006A5208"/>
    <w:rsid w:val="006B0332"/>
    <w:rsid w:val="006B1560"/>
    <w:rsid w:val="006B1A7C"/>
    <w:rsid w:val="006B1AF1"/>
    <w:rsid w:val="006B31CE"/>
    <w:rsid w:val="006B31F8"/>
    <w:rsid w:val="006B700D"/>
    <w:rsid w:val="006C4315"/>
    <w:rsid w:val="006C7DE3"/>
    <w:rsid w:val="006D026D"/>
    <w:rsid w:val="006D26F2"/>
    <w:rsid w:val="006D51EB"/>
    <w:rsid w:val="006E14F9"/>
    <w:rsid w:val="006E3746"/>
    <w:rsid w:val="006E4E53"/>
    <w:rsid w:val="006E6CE1"/>
    <w:rsid w:val="006E7490"/>
    <w:rsid w:val="006F394C"/>
    <w:rsid w:val="006F5F10"/>
    <w:rsid w:val="006F7A32"/>
    <w:rsid w:val="00700E86"/>
    <w:rsid w:val="0070100D"/>
    <w:rsid w:val="00701D9C"/>
    <w:rsid w:val="00703426"/>
    <w:rsid w:val="0070607A"/>
    <w:rsid w:val="007110E1"/>
    <w:rsid w:val="007158EC"/>
    <w:rsid w:val="00720E1D"/>
    <w:rsid w:val="00731083"/>
    <w:rsid w:val="00732FBE"/>
    <w:rsid w:val="00735D2A"/>
    <w:rsid w:val="007361D9"/>
    <w:rsid w:val="0073643F"/>
    <w:rsid w:val="00746507"/>
    <w:rsid w:val="00750783"/>
    <w:rsid w:val="007518F7"/>
    <w:rsid w:val="007519C2"/>
    <w:rsid w:val="00751A7F"/>
    <w:rsid w:val="00752844"/>
    <w:rsid w:val="007558D4"/>
    <w:rsid w:val="00755B3D"/>
    <w:rsid w:val="00755CB0"/>
    <w:rsid w:val="00756136"/>
    <w:rsid w:val="00757030"/>
    <w:rsid w:val="0075718B"/>
    <w:rsid w:val="007579D9"/>
    <w:rsid w:val="0077045C"/>
    <w:rsid w:val="007718F5"/>
    <w:rsid w:val="0078095D"/>
    <w:rsid w:val="00780DDA"/>
    <w:rsid w:val="0078373A"/>
    <w:rsid w:val="00784730"/>
    <w:rsid w:val="00791F2C"/>
    <w:rsid w:val="00796F0B"/>
    <w:rsid w:val="007A0D11"/>
    <w:rsid w:val="007A1B4F"/>
    <w:rsid w:val="007A3D53"/>
    <w:rsid w:val="007A500D"/>
    <w:rsid w:val="007A6820"/>
    <w:rsid w:val="007A7B1C"/>
    <w:rsid w:val="007B27F7"/>
    <w:rsid w:val="007B5776"/>
    <w:rsid w:val="007C1BC7"/>
    <w:rsid w:val="007C3697"/>
    <w:rsid w:val="007C4BCD"/>
    <w:rsid w:val="007C4CA0"/>
    <w:rsid w:val="007D17FA"/>
    <w:rsid w:val="007D2031"/>
    <w:rsid w:val="007D6306"/>
    <w:rsid w:val="007D76DB"/>
    <w:rsid w:val="007D7851"/>
    <w:rsid w:val="007E1799"/>
    <w:rsid w:val="007E3550"/>
    <w:rsid w:val="007E6616"/>
    <w:rsid w:val="007F1C56"/>
    <w:rsid w:val="007F28E1"/>
    <w:rsid w:val="007F631E"/>
    <w:rsid w:val="00800851"/>
    <w:rsid w:val="00802A41"/>
    <w:rsid w:val="008102EC"/>
    <w:rsid w:val="00814762"/>
    <w:rsid w:val="00826331"/>
    <w:rsid w:val="00827115"/>
    <w:rsid w:val="00832C30"/>
    <w:rsid w:val="008353A0"/>
    <w:rsid w:val="00837F77"/>
    <w:rsid w:val="00841BB3"/>
    <w:rsid w:val="00845208"/>
    <w:rsid w:val="00846267"/>
    <w:rsid w:val="00850209"/>
    <w:rsid w:val="0086358D"/>
    <w:rsid w:val="0086636D"/>
    <w:rsid w:val="008674A4"/>
    <w:rsid w:val="00867BBA"/>
    <w:rsid w:val="0087768F"/>
    <w:rsid w:val="008966EE"/>
    <w:rsid w:val="008A7911"/>
    <w:rsid w:val="008B0D21"/>
    <w:rsid w:val="008B1608"/>
    <w:rsid w:val="008B27FA"/>
    <w:rsid w:val="008B2A53"/>
    <w:rsid w:val="008B58CD"/>
    <w:rsid w:val="008B7133"/>
    <w:rsid w:val="008C1E7D"/>
    <w:rsid w:val="008C2835"/>
    <w:rsid w:val="008C5FCD"/>
    <w:rsid w:val="008D0911"/>
    <w:rsid w:val="008D458B"/>
    <w:rsid w:val="008F458F"/>
    <w:rsid w:val="008F5021"/>
    <w:rsid w:val="009021D7"/>
    <w:rsid w:val="00906D4E"/>
    <w:rsid w:val="00906D6F"/>
    <w:rsid w:val="00906DC2"/>
    <w:rsid w:val="00914193"/>
    <w:rsid w:val="009157FB"/>
    <w:rsid w:val="00927B13"/>
    <w:rsid w:val="00930FE2"/>
    <w:rsid w:val="00936624"/>
    <w:rsid w:val="00937EE0"/>
    <w:rsid w:val="00940DD2"/>
    <w:rsid w:val="009473CE"/>
    <w:rsid w:val="00950B3E"/>
    <w:rsid w:val="009533B3"/>
    <w:rsid w:val="0095516D"/>
    <w:rsid w:val="00965509"/>
    <w:rsid w:val="009676DC"/>
    <w:rsid w:val="00967918"/>
    <w:rsid w:val="00971048"/>
    <w:rsid w:val="0098098C"/>
    <w:rsid w:val="00981A01"/>
    <w:rsid w:val="00983A48"/>
    <w:rsid w:val="009845C4"/>
    <w:rsid w:val="00991968"/>
    <w:rsid w:val="009935DA"/>
    <w:rsid w:val="00993887"/>
    <w:rsid w:val="0099660C"/>
    <w:rsid w:val="009A0E09"/>
    <w:rsid w:val="009A2027"/>
    <w:rsid w:val="009A2C47"/>
    <w:rsid w:val="009A4E66"/>
    <w:rsid w:val="009A5E07"/>
    <w:rsid w:val="009B23D7"/>
    <w:rsid w:val="009B4715"/>
    <w:rsid w:val="009B59E2"/>
    <w:rsid w:val="009C05F9"/>
    <w:rsid w:val="009C0F1D"/>
    <w:rsid w:val="009C5050"/>
    <w:rsid w:val="009C5BF6"/>
    <w:rsid w:val="009C6A58"/>
    <w:rsid w:val="009D7EAE"/>
    <w:rsid w:val="009E387D"/>
    <w:rsid w:val="009E3ECA"/>
    <w:rsid w:val="009F0752"/>
    <w:rsid w:val="009F1765"/>
    <w:rsid w:val="009F1E7B"/>
    <w:rsid w:val="009F2CC1"/>
    <w:rsid w:val="009F7E18"/>
    <w:rsid w:val="00A02C90"/>
    <w:rsid w:val="00A103D4"/>
    <w:rsid w:val="00A139C0"/>
    <w:rsid w:val="00A148DC"/>
    <w:rsid w:val="00A22DFE"/>
    <w:rsid w:val="00A246F6"/>
    <w:rsid w:val="00A2663E"/>
    <w:rsid w:val="00A314EE"/>
    <w:rsid w:val="00A4465A"/>
    <w:rsid w:val="00A453F7"/>
    <w:rsid w:val="00A501FD"/>
    <w:rsid w:val="00A50DD0"/>
    <w:rsid w:val="00A51A97"/>
    <w:rsid w:val="00A56729"/>
    <w:rsid w:val="00A60E98"/>
    <w:rsid w:val="00A64600"/>
    <w:rsid w:val="00A65E57"/>
    <w:rsid w:val="00A66D37"/>
    <w:rsid w:val="00A70424"/>
    <w:rsid w:val="00A74BFA"/>
    <w:rsid w:val="00A76E42"/>
    <w:rsid w:val="00A76ECE"/>
    <w:rsid w:val="00A90944"/>
    <w:rsid w:val="00A90DB3"/>
    <w:rsid w:val="00A97E96"/>
    <w:rsid w:val="00AA059D"/>
    <w:rsid w:val="00AA0C06"/>
    <w:rsid w:val="00AA4C6F"/>
    <w:rsid w:val="00AA767F"/>
    <w:rsid w:val="00AB051C"/>
    <w:rsid w:val="00AB49BE"/>
    <w:rsid w:val="00AB5A79"/>
    <w:rsid w:val="00AB5DF6"/>
    <w:rsid w:val="00AC0AFD"/>
    <w:rsid w:val="00AC3F90"/>
    <w:rsid w:val="00AC5754"/>
    <w:rsid w:val="00AD168F"/>
    <w:rsid w:val="00AD43B4"/>
    <w:rsid w:val="00AD6C36"/>
    <w:rsid w:val="00AE3F8F"/>
    <w:rsid w:val="00AE7984"/>
    <w:rsid w:val="00AF048C"/>
    <w:rsid w:val="00AF1283"/>
    <w:rsid w:val="00AF7F75"/>
    <w:rsid w:val="00B0109C"/>
    <w:rsid w:val="00B0180B"/>
    <w:rsid w:val="00B01D96"/>
    <w:rsid w:val="00B041E4"/>
    <w:rsid w:val="00B043ED"/>
    <w:rsid w:val="00B125BE"/>
    <w:rsid w:val="00B13B62"/>
    <w:rsid w:val="00B14994"/>
    <w:rsid w:val="00B2225E"/>
    <w:rsid w:val="00B25251"/>
    <w:rsid w:val="00B31862"/>
    <w:rsid w:val="00B3204A"/>
    <w:rsid w:val="00B35914"/>
    <w:rsid w:val="00B37F49"/>
    <w:rsid w:val="00B401BA"/>
    <w:rsid w:val="00B4270F"/>
    <w:rsid w:val="00B4712C"/>
    <w:rsid w:val="00B47498"/>
    <w:rsid w:val="00B555F4"/>
    <w:rsid w:val="00B56116"/>
    <w:rsid w:val="00B56727"/>
    <w:rsid w:val="00B56943"/>
    <w:rsid w:val="00B668B5"/>
    <w:rsid w:val="00B668E1"/>
    <w:rsid w:val="00B67A46"/>
    <w:rsid w:val="00B72995"/>
    <w:rsid w:val="00B73EA5"/>
    <w:rsid w:val="00B7581F"/>
    <w:rsid w:val="00B758A8"/>
    <w:rsid w:val="00B7732F"/>
    <w:rsid w:val="00B80357"/>
    <w:rsid w:val="00B86401"/>
    <w:rsid w:val="00B96EA0"/>
    <w:rsid w:val="00BA0C69"/>
    <w:rsid w:val="00BA197E"/>
    <w:rsid w:val="00BA1987"/>
    <w:rsid w:val="00BA1C83"/>
    <w:rsid w:val="00BA67AD"/>
    <w:rsid w:val="00BC203B"/>
    <w:rsid w:val="00BD3649"/>
    <w:rsid w:val="00BD7128"/>
    <w:rsid w:val="00BD7132"/>
    <w:rsid w:val="00BD7DA0"/>
    <w:rsid w:val="00BE00CE"/>
    <w:rsid w:val="00BE140A"/>
    <w:rsid w:val="00BE2B33"/>
    <w:rsid w:val="00BE4FD0"/>
    <w:rsid w:val="00BE58C2"/>
    <w:rsid w:val="00BE641A"/>
    <w:rsid w:val="00BF0A23"/>
    <w:rsid w:val="00BF1608"/>
    <w:rsid w:val="00BF5F38"/>
    <w:rsid w:val="00BF603A"/>
    <w:rsid w:val="00BF6BC5"/>
    <w:rsid w:val="00BF7895"/>
    <w:rsid w:val="00BF7C25"/>
    <w:rsid w:val="00C01BD1"/>
    <w:rsid w:val="00C1139F"/>
    <w:rsid w:val="00C1167A"/>
    <w:rsid w:val="00C150AD"/>
    <w:rsid w:val="00C204CB"/>
    <w:rsid w:val="00C20623"/>
    <w:rsid w:val="00C22DA6"/>
    <w:rsid w:val="00C26BF5"/>
    <w:rsid w:val="00C27B15"/>
    <w:rsid w:val="00C322AA"/>
    <w:rsid w:val="00C350D5"/>
    <w:rsid w:val="00C35CA2"/>
    <w:rsid w:val="00C37A2C"/>
    <w:rsid w:val="00C37A6A"/>
    <w:rsid w:val="00C423A1"/>
    <w:rsid w:val="00C448F4"/>
    <w:rsid w:val="00C44C9A"/>
    <w:rsid w:val="00C4602E"/>
    <w:rsid w:val="00C46A8E"/>
    <w:rsid w:val="00C46C79"/>
    <w:rsid w:val="00C4725B"/>
    <w:rsid w:val="00C523F9"/>
    <w:rsid w:val="00C53607"/>
    <w:rsid w:val="00C567B5"/>
    <w:rsid w:val="00C714B7"/>
    <w:rsid w:val="00C7386F"/>
    <w:rsid w:val="00C73942"/>
    <w:rsid w:val="00C7445B"/>
    <w:rsid w:val="00C74497"/>
    <w:rsid w:val="00C7538E"/>
    <w:rsid w:val="00C82D1A"/>
    <w:rsid w:val="00C86561"/>
    <w:rsid w:val="00C870AA"/>
    <w:rsid w:val="00CA0416"/>
    <w:rsid w:val="00CA5ABA"/>
    <w:rsid w:val="00CA696A"/>
    <w:rsid w:val="00CA7995"/>
    <w:rsid w:val="00CB1BCB"/>
    <w:rsid w:val="00CB1BD4"/>
    <w:rsid w:val="00CB4655"/>
    <w:rsid w:val="00CB5296"/>
    <w:rsid w:val="00CC03C7"/>
    <w:rsid w:val="00CC3B90"/>
    <w:rsid w:val="00CC6409"/>
    <w:rsid w:val="00CD0DC1"/>
    <w:rsid w:val="00CD4D43"/>
    <w:rsid w:val="00CD6932"/>
    <w:rsid w:val="00CE1CAD"/>
    <w:rsid w:val="00CF1F4C"/>
    <w:rsid w:val="00CF3DB6"/>
    <w:rsid w:val="00CF49EE"/>
    <w:rsid w:val="00CF5EB2"/>
    <w:rsid w:val="00D023D3"/>
    <w:rsid w:val="00D0381B"/>
    <w:rsid w:val="00D059DE"/>
    <w:rsid w:val="00D05A0E"/>
    <w:rsid w:val="00D077C5"/>
    <w:rsid w:val="00D07836"/>
    <w:rsid w:val="00D10CC5"/>
    <w:rsid w:val="00D12000"/>
    <w:rsid w:val="00D12802"/>
    <w:rsid w:val="00D13844"/>
    <w:rsid w:val="00D1568B"/>
    <w:rsid w:val="00D25D59"/>
    <w:rsid w:val="00D26CD7"/>
    <w:rsid w:val="00D30DB9"/>
    <w:rsid w:val="00D32BE3"/>
    <w:rsid w:val="00D3513F"/>
    <w:rsid w:val="00D41874"/>
    <w:rsid w:val="00D431CF"/>
    <w:rsid w:val="00D438BF"/>
    <w:rsid w:val="00D5118C"/>
    <w:rsid w:val="00D558B2"/>
    <w:rsid w:val="00D5636F"/>
    <w:rsid w:val="00D56876"/>
    <w:rsid w:val="00D65AE8"/>
    <w:rsid w:val="00D66190"/>
    <w:rsid w:val="00D731AA"/>
    <w:rsid w:val="00D817B0"/>
    <w:rsid w:val="00D82462"/>
    <w:rsid w:val="00D82A06"/>
    <w:rsid w:val="00D83FCE"/>
    <w:rsid w:val="00D85FAC"/>
    <w:rsid w:val="00D91A72"/>
    <w:rsid w:val="00D924C7"/>
    <w:rsid w:val="00D95363"/>
    <w:rsid w:val="00D9578B"/>
    <w:rsid w:val="00DA4A66"/>
    <w:rsid w:val="00DA643B"/>
    <w:rsid w:val="00DB2DA5"/>
    <w:rsid w:val="00DB5C0B"/>
    <w:rsid w:val="00DB650B"/>
    <w:rsid w:val="00DC52DC"/>
    <w:rsid w:val="00DD15F7"/>
    <w:rsid w:val="00DD1ED9"/>
    <w:rsid w:val="00DD79F6"/>
    <w:rsid w:val="00DE44D5"/>
    <w:rsid w:val="00DE5328"/>
    <w:rsid w:val="00DE5C4E"/>
    <w:rsid w:val="00DF3B3E"/>
    <w:rsid w:val="00E06AD2"/>
    <w:rsid w:val="00E10FE3"/>
    <w:rsid w:val="00E12EF1"/>
    <w:rsid w:val="00E1527E"/>
    <w:rsid w:val="00E17952"/>
    <w:rsid w:val="00E420B2"/>
    <w:rsid w:val="00E439C3"/>
    <w:rsid w:val="00E471DA"/>
    <w:rsid w:val="00E6070F"/>
    <w:rsid w:val="00E661FE"/>
    <w:rsid w:val="00E71593"/>
    <w:rsid w:val="00E71839"/>
    <w:rsid w:val="00E7421C"/>
    <w:rsid w:val="00E74F7F"/>
    <w:rsid w:val="00E76329"/>
    <w:rsid w:val="00E8354F"/>
    <w:rsid w:val="00E84C62"/>
    <w:rsid w:val="00E851E7"/>
    <w:rsid w:val="00E916A7"/>
    <w:rsid w:val="00E96534"/>
    <w:rsid w:val="00E97C68"/>
    <w:rsid w:val="00EA020F"/>
    <w:rsid w:val="00EB13BE"/>
    <w:rsid w:val="00EB4CE0"/>
    <w:rsid w:val="00EC2715"/>
    <w:rsid w:val="00EC35F9"/>
    <w:rsid w:val="00EC408B"/>
    <w:rsid w:val="00EC6202"/>
    <w:rsid w:val="00EC6ABC"/>
    <w:rsid w:val="00ED13C1"/>
    <w:rsid w:val="00ED2A75"/>
    <w:rsid w:val="00ED3415"/>
    <w:rsid w:val="00ED675A"/>
    <w:rsid w:val="00EE0DBE"/>
    <w:rsid w:val="00EF1B35"/>
    <w:rsid w:val="00F01008"/>
    <w:rsid w:val="00F02818"/>
    <w:rsid w:val="00F05B4E"/>
    <w:rsid w:val="00F1109D"/>
    <w:rsid w:val="00F1148F"/>
    <w:rsid w:val="00F11925"/>
    <w:rsid w:val="00F1303E"/>
    <w:rsid w:val="00F135EC"/>
    <w:rsid w:val="00F14A29"/>
    <w:rsid w:val="00F14C96"/>
    <w:rsid w:val="00F20622"/>
    <w:rsid w:val="00F20DE2"/>
    <w:rsid w:val="00F24A2E"/>
    <w:rsid w:val="00F24B58"/>
    <w:rsid w:val="00F35AEC"/>
    <w:rsid w:val="00F35D26"/>
    <w:rsid w:val="00F360C8"/>
    <w:rsid w:val="00F4392D"/>
    <w:rsid w:val="00F44A67"/>
    <w:rsid w:val="00F453B6"/>
    <w:rsid w:val="00F520D7"/>
    <w:rsid w:val="00F53171"/>
    <w:rsid w:val="00F535FC"/>
    <w:rsid w:val="00F5386B"/>
    <w:rsid w:val="00F553C7"/>
    <w:rsid w:val="00F60AC6"/>
    <w:rsid w:val="00F644F4"/>
    <w:rsid w:val="00F64EC4"/>
    <w:rsid w:val="00F712CC"/>
    <w:rsid w:val="00F71679"/>
    <w:rsid w:val="00F7296A"/>
    <w:rsid w:val="00F738E2"/>
    <w:rsid w:val="00F74C24"/>
    <w:rsid w:val="00F75198"/>
    <w:rsid w:val="00F777C2"/>
    <w:rsid w:val="00F810E3"/>
    <w:rsid w:val="00F824D3"/>
    <w:rsid w:val="00F848B0"/>
    <w:rsid w:val="00F90A35"/>
    <w:rsid w:val="00F9307B"/>
    <w:rsid w:val="00F9346F"/>
    <w:rsid w:val="00F94D4A"/>
    <w:rsid w:val="00F956C9"/>
    <w:rsid w:val="00FA3850"/>
    <w:rsid w:val="00FA4E30"/>
    <w:rsid w:val="00FB24FF"/>
    <w:rsid w:val="00FC0656"/>
    <w:rsid w:val="00FC362B"/>
    <w:rsid w:val="00FC621E"/>
    <w:rsid w:val="00FC726F"/>
    <w:rsid w:val="00FD2924"/>
    <w:rsid w:val="00FD327B"/>
    <w:rsid w:val="00FD76CB"/>
    <w:rsid w:val="00FE1B43"/>
    <w:rsid w:val="00FF1AE4"/>
    <w:rsid w:val="00FF432B"/>
    <w:rsid w:val="00FF434E"/>
    <w:rsid w:val="00FF66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9C7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de-DE" w:eastAsia="en-US" w:bidi="ar-SA"/>
      </w:rPr>
    </w:rPrDefault>
    <w:pPrDefault>
      <w:pPr>
        <w:spacing w:line="240" w:lineRule="exact"/>
      </w:pPr>
    </w:pPrDefault>
  </w:docDefaults>
  <w:latentStyles w:defLockedState="1" w:defUIPriority="99" w:defSemiHidden="0" w:defUnhideWhenUsed="0" w:defQFormat="0" w:count="380">
    <w:lsdException w:name="Normal" w:locked="0" w:uiPriority="0"/>
    <w:lsdException w:name="heading 1" w:locked="0" w:uiPriority="9" w:qFormat="1"/>
    <w:lsdException w:name="heading 2" w:locked="0" w:semiHidden="1" w:uiPriority="9" w:unhideWhenUsed="1" w:qFormat="1"/>
    <w:lsdException w:name="heading 3" w:locked="0" w:uiPriority="9"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iPriority="0" w:unhideWhenUsed="1"/>
    <w:lsdException w:name="footer" w:locked="0" w:semiHidden="1" w:uiPriority="0"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nhideWhenUsed="1"/>
    <w:lsdException w:name="FollowedHyperlink" w:locked="0" w:semiHidden="1" w:unhideWhenUsed="1"/>
    <w:lsdException w:name="Strong" w:locked="0" w:uiPriority="22"/>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semiHidden/>
    <w:rsid w:val="006765D7"/>
    <w:rPr>
      <w:rFonts w:asciiTheme="minorHAnsi" w:hAnsiTheme="minorHAnsi"/>
      <w:sz w:val="24"/>
    </w:rPr>
  </w:style>
  <w:style w:type="paragraph" w:styleId="berschrift1">
    <w:name w:val="heading 1"/>
    <w:basedOn w:val="Standard-EinstellungenLS"/>
    <w:next w:val="Textkrper"/>
    <w:link w:val="berschrift1Zchn"/>
    <w:uiPriority w:val="9"/>
    <w:qFormat/>
    <w:rsid w:val="00CA7995"/>
    <w:pPr>
      <w:keepNext/>
      <w:numPr>
        <w:numId w:val="6"/>
      </w:numPr>
      <w:suppressAutoHyphens/>
      <w:spacing w:before="281" w:after="176" w:line="386" w:lineRule="exact"/>
      <w:outlineLvl w:val="0"/>
    </w:pPr>
    <w:rPr>
      <w:rFonts w:eastAsiaTheme="majorEastAsia" w:cstheme="majorBidi"/>
      <w:b/>
      <w:bCs/>
      <w:sz w:val="26"/>
      <w:szCs w:val="28"/>
    </w:rPr>
  </w:style>
  <w:style w:type="paragraph" w:styleId="berschrift2">
    <w:name w:val="heading 2"/>
    <w:basedOn w:val="Standard-EinstellungenLS"/>
    <w:next w:val="Textkrper"/>
    <w:link w:val="berschrift2Zchn"/>
    <w:uiPriority w:val="9"/>
    <w:qFormat/>
    <w:rsid w:val="00CA7995"/>
    <w:pPr>
      <w:keepNext/>
      <w:keepLines/>
      <w:numPr>
        <w:ilvl w:val="1"/>
        <w:numId w:val="6"/>
      </w:numPr>
      <w:suppressAutoHyphens/>
      <w:spacing w:before="232" w:after="176" w:line="386" w:lineRule="exact"/>
      <w:ind w:left="0" w:firstLine="0"/>
      <w:outlineLvl w:val="1"/>
    </w:pPr>
    <w:rPr>
      <w:rFonts w:eastAsiaTheme="majorEastAsia" w:cstheme="majorBidi"/>
      <w:b/>
      <w:bCs/>
      <w:szCs w:val="26"/>
    </w:rPr>
  </w:style>
  <w:style w:type="paragraph" w:styleId="berschrift3">
    <w:name w:val="heading 3"/>
    <w:basedOn w:val="Standard-EinstellungenLS"/>
    <w:next w:val="Textkrper"/>
    <w:link w:val="berschrift3Zchn"/>
    <w:uiPriority w:val="9"/>
    <w:qFormat/>
    <w:rsid w:val="008C5FCD"/>
    <w:pPr>
      <w:keepNext/>
      <w:keepLines/>
      <w:numPr>
        <w:ilvl w:val="2"/>
        <w:numId w:val="6"/>
      </w:numPr>
      <w:suppressAutoHyphens/>
      <w:spacing w:before="176" w:after="176" w:line="386" w:lineRule="exact"/>
      <w:ind w:left="0" w:firstLine="0"/>
      <w:outlineLvl w:val="2"/>
    </w:pPr>
    <w:rPr>
      <w:rFonts w:eastAsiaTheme="majorEastAsia" w:cstheme="majorBidi"/>
      <w:b/>
      <w:bCs/>
    </w:rPr>
  </w:style>
  <w:style w:type="paragraph" w:styleId="berschrift4">
    <w:name w:val="heading 4"/>
    <w:basedOn w:val="Standard-EinstellungenLS"/>
    <w:next w:val="Textkrper"/>
    <w:link w:val="berschrift4Zchn"/>
    <w:uiPriority w:val="9"/>
    <w:qFormat/>
    <w:rsid w:val="008C5FCD"/>
    <w:pPr>
      <w:keepNext/>
      <w:keepLines/>
      <w:numPr>
        <w:ilvl w:val="3"/>
        <w:numId w:val="6"/>
      </w:numPr>
      <w:suppressAutoHyphens/>
      <w:spacing w:before="176" w:after="176" w:line="386" w:lineRule="exact"/>
      <w:ind w:left="0" w:firstLine="0"/>
      <w:outlineLvl w:val="3"/>
    </w:pPr>
    <w:rPr>
      <w:rFonts w:eastAsiaTheme="majorEastAsia" w:cstheme="majorBidi"/>
      <w:b/>
      <w:bCs/>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EinstellungenLS"/>
    <w:next w:val="Textkrper-Erstzeileneinzug"/>
    <w:link w:val="TextkrperZchn"/>
    <w:uiPriority w:val="99"/>
    <w:rsid w:val="00B25251"/>
    <w:pPr>
      <w:spacing w:line="318" w:lineRule="exact"/>
      <w:jc w:val="both"/>
    </w:pPr>
  </w:style>
  <w:style w:type="character" w:customStyle="1" w:styleId="TextkrperZchn">
    <w:name w:val="Textkörper Zchn"/>
    <w:basedOn w:val="Absatz-Standardschriftart"/>
    <w:link w:val="Textkrper"/>
    <w:uiPriority w:val="99"/>
    <w:rsid w:val="00B25251"/>
    <w:rPr>
      <w:rFonts w:asciiTheme="minorHAnsi" w:eastAsia="Times New Roman" w:hAnsiTheme="minorHAnsi" w:cs="Times New Roman"/>
      <w:sz w:val="24"/>
      <w:szCs w:val="20"/>
      <w:lang w:eastAsia="de-DE"/>
    </w:rPr>
  </w:style>
  <w:style w:type="paragraph" w:customStyle="1" w:styleId="Einrckung0">
    <w:name w:val="Einrückung0"/>
    <w:basedOn w:val="Standard"/>
    <w:semiHidden/>
    <w:locke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locke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locke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locke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locke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semiHidde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semiHidden/>
    <w:rsid w:val="00BA1C83"/>
    <w:rPr>
      <w:rFonts w:eastAsia="Times New Roman" w:cs="Times New Roman"/>
      <w:color w:val="FF0000"/>
      <w:sz w:val="16"/>
      <w:szCs w:val="20"/>
      <w:lang w:eastAsia="de-DE"/>
    </w:rPr>
  </w:style>
  <w:style w:type="paragraph" w:styleId="Kopfzeile">
    <w:name w:val="header"/>
    <w:basedOn w:val="Standard"/>
    <w:link w:val="KopfzeileZchn"/>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semiHidden/>
    <w:rsid w:val="00BA1C83"/>
    <w:rPr>
      <w:rFonts w:eastAsia="Times New Roman" w:cs="Times New Roman"/>
      <w:color w:val="FF0000"/>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locked/>
    <w:rsid w:val="005804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83"/>
    <w:rPr>
      <w:rFonts w:ascii="Tahoma" w:hAnsi="Tahoma" w:cs="Tahoma"/>
      <w:color w:val="FF0000"/>
      <w:sz w:val="16"/>
      <w:szCs w:val="16"/>
    </w:rPr>
  </w:style>
  <w:style w:type="character" w:styleId="Platzhaltertext">
    <w:name w:val="Placeholder Text"/>
    <w:basedOn w:val="Absatz-Standardschriftart"/>
    <w:uiPriority w:val="99"/>
    <w:semiHidden/>
    <w:locked/>
    <w:rsid w:val="005804DB"/>
    <w:rPr>
      <w:color w:val="808080"/>
    </w:rPr>
  </w:style>
  <w:style w:type="paragraph" w:customStyle="1" w:styleId="Standard-EinstellungenLS">
    <w:name w:val="Standard-EinstellungenLS"/>
    <w:semiHidden/>
    <w:qFormat/>
    <w:rsid w:val="00B25251"/>
    <w:rPr>
      <w:rFonts w:asciiTheme="minorHAnsi" w:eastAsia="Times New Roman" w:hAnsiTheme="minorHAnsi" w:cs="Times New Roman"/>
      <w:sz w:val="24"/>
      <w:szCs w:val="20"/>
      <w:lang w:eastAsia="de-DE"/>
    </w:rPr>
  </w:style>
  <w:style w:type="paragraph" w:customStyle="1" w:styleId="LS-Kopfzeile-Linksbndig">
    <w:name w:val="LS-Kopfzeile-Linksbündig"/>
    <w:basedOn w:val="Standard-EinstellungenLS"/>
    <w:semiHidden/>
    <w:qFormat/>
    <w:rsid w:val="00E916A7"/>
    <w:pPr>
      <w:spacing w:line="240" w:lineRule="auto"/>
    </w:pPr>
    <w:rPr>
      <w:color w:val="A6A6A6" w:themeColor="background1" w:themeShade="A6"/>
    </w:rPr>
  </w:style>
  <w:style w:type="character" w:customStyle="1" w:styleId="Kopfzeilenautomat">
    <w:name w:val="Kopfzeilenautomat"/>
    <w:basedOn w:val="Absatz-Standardschriftart"/>
    <w:uiPriority w:val="1"/>
    <w:semiHidden/>
    <w:rsid w:val="005804DB"/>
    <w:rPr>
      <w:rFonts w:ascii="Arial" w:hAnsi="Arial"/>
      <w:color w:val="E36C0A" w:themeColor="accent6" w:themeShade="BF"/>
      <w:sz w:val="22"/>
    </w:rPr>
  </w:style>
  <w:style w:type="paragraph" w:customStyle="1" w:styleId="LS-KopfzeileUngeradeHochformatRechts">
    <w:name w:val="LS-Kopfzeile Ungerade Hochformat (Rechts)"/>
    <w:basedOn w:val="Standard-EinstellungenLS"/>
    <w:link w:val="LS-KopfzeileUngeradeHochformatRechtsZchn"/>
    <w:qFormat/>
    <w:rsid w:val="009157FB"/>
    <w:pPr>
      <w:spacing w:line="320" w:lineRule="exact"/>
    </w:pPr>
    <w:rPr>
      <w:color w:val="A6A6A6" w:themeColor="background1" w:themeShade="A6"/>
    </w:rPr>
  </w:style>
  <w:style w:type="character" w:customStyle="1" w:styleId="LS-KopfzeileUngeradeHochformatRechtsZchn">
    <w:name w:val="LS-Kopfzeile Ungerade Hochformat (Rechts) Zchn"/>
    <w:basedOn w:val="Absatz-Standardschriftart"/>
    <w:link w:val="LS-KopfzeileUngeradeHochformatRechts"/>
    <w:rsid w:val="009157FB"/>
    <w:rPr>
      <w:rFonts w:eastAsia="Times New Roman" w:cs="Times New Roman"/>
      <w:color w:val="A6A6A6" w:themeColor="background1" w:themeShade="A6"/>
      <w:szCs w:val="20"/>
      <w:lang w:eastAsia="de-DE"/>
    </w:rPr>
  </w:style>
  <w:style w:type="paragraph" w:customStyle="1" w:styleId="LS-Kopfzeilen-Titel">
    <w:name w:val="LS-Kopfzeilen-Titel"/>
    <w:basedOn w:val="LS-KopfzeileUngeradeHochformatRechts"/>
    <w:link w:val="LS-Kopfzeilen-TitelZchn"/>
    <w:rsid w:val="00C37A2C"/>
  </w:style>
  <w:style w:type="character" w:customStyle="1" w:styleId="LS-Kopfzeilen-TitelZchn">
    <w:name w:val="LS-Kopfzeilen-Titel Zchn"/>
    <w:basedOn w:val="LS-KopfzeileUngeradeHochformatRechtsZchn"/>
    <w:link w:val="LS-Kopfzeilen-Titel"/>
    <w:rsid w:val="00BA1C83"/>
    <w:rPr>
      <w:rFonts w:eastAsia="Times New Roman" w:cs="Times New Roman"/>
      <w:color w:val="A6A6A6" w:themeColor="background1" w:themeShade="A6"/>
      <w:szCs w:val="20"/>
      <w:lang w:eastAsia="de-DE"/>
    </w:rPr>
  </w:style>
  <w:style w:type="paragraph" w:customStyle="1" w:styleId="LS-KopfzeileGeradeHochformatLinks">
    <w:name w:val="LS-Kopfzeile Gerade Hochformat (Links)"/>
    <w:basedOn w:val="Standard-EinstellungenLS"/>
    <w:link w:val="LS-KopfzeileGeradeHochformatLinksZchn"/>
    <w:qFormat/>
    <w:rsid w:val="009157FB"/>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9157FB"/>
    <w:rPr>
      <w:rFonts w:eastAsia="Times New Roman" w:cs="Times New Roman"/>
      <w:color w:val="A6A6A6" w:themeColor="background1" w:themeShade="A6"/>
      <w:szCs w:val="20"/>
      <w:lang w:eastAsia="de-DE"/>
    </w:rPr>
  </w:style>
  <w:style w:type="character" w:customStyle="1" w:styleId="berschrift1Zchn">
    <w:name w:val="Überschrift 1 Zchn"/>
    <w:basedOn w:val="Absatz-Standardschriftart"/>
    <w:link w:val="berschrift1"/>
    <w:uiPriority w:val="9"/>
    <w:rsid w:val="00CA7995"/>
    <w:rPr>
      <w:rFonts w:asciiTheme="minorHAnsi" w:eastAsiaTheme="majorEastAsia" w:hAnsiTheme="minorHAnsi" w:cstheme="majorBidi"/>
      <w:b/>
      <w:bCs/>
      <w:sz w:val="26"/>
      <w:szCs w:val="28"/>
      <w:lang w:eastAsia="de-DE"/>
    </w:rPr>
  </w:style>
  <w:style w:type="paragraph" w:styleId="Textkrper-Erstzeileneinzug">
    <w:name w:val="Body Text First Indent"/>
    <w:basedOn w:val="Standard-EinstellungenLS"/>
    <w:link w:val="Textkrper-ErstzeileneinzugZchn"/>
    <w:uiPriority w:val="99"/>
    <w:rsid w:val="00482A98"/>
    <w:pPr>
      <w:spacing w:line="318" w:lineRule="exact"/>
      <w:ind w:firstLine="357"/>
      <w:jc w:val="both"/>
    </w:pPr>
    <w:rPr>
      <w:rFonts w:eastAsiaTheme="minorHAnsi" w:cs="Arial"/>
      <w:szCs w:val="24"/>
      <w:lang w:eastAsia="en-US"/>
    </w:rPr>
  </w:style>
  <w:style w:type="character" w:customStyle="1" w:styleId="Textkrper-ErstzeileneinzugZchn">
    <w:name w:val="Textkörper-Erstzeileneinzug Zchn"/>
    <w:basedOn w:val="TextkrperZchn"/>
    <w:link w:val="Textkrper-Erstzeileneinzug"/>
    <w:uiPriority w:val="99"/>
    <w:rsid w:val="00482A98"/>
    <w:rPr>
      <w:rFonts w:asciiTheme="minorHAnsi" w:eastAsia="Times New Roman" w:hAnsiTheme="minorHAnsi" w:cs="Times New Roman"/>
      <w:color w:val="000000" w:themeColor="text1"/>
      <w:sz w:val="22"/>
      <w:szCs w:val="20"/>
      <w:lang w:eastAsia="de-DE"/>
    </w:rPr>
  </w:style>
  <w:style w:type="character" w:customStyle="1" w:styleId="berschrift4Zchn">
    <w:name w:val="Überschrift 4 Zchn"/>
    <w:basedOn w:val="Absatz-Standardschriftart"/>
    <w:link w:val="berschrift4"/>
    <w:uiPriority w:val="9"/>
    <w:rsid w:val="008C5FCD"/>
    <w:rPr>
      <w:rFonts w:asciiTheme="minorHAnsi" w:eastAsiaTheme="majorEastAsia" w:hAnsiTheme="minorHAnsi" w:cstheme="majorBidi"/>
      <w:b/>
      <w:bCs/>
      <w:iCs/>
      <w:sz w:val="21"/>
      <w:szCs w:val="20"/>
      <w:lang w:eastAsia="de-DE"/>
    </w:rPr>
  </w:style>
  <w:style w:type="character" w:customStyle="1" w:styleId="berschrift2Zchn">
    <w:name w:val="Überschrift 2 Zchn"/>
    <w:basedOn w:val="Absatz-Standardschriftart"/>
    <w:link w:val="berschrift2"/>
    <w:uiPriority w:val="9"/>
    <w:rsid w:val="00CA7995"/>
    <w:rPr>
      <w:rFonts w:asciiTheme="minorHAnsi" w:eastAsiaTheme="majorEastAsia" w:hAnsiTheme="minorHAnsi" w:cstheme="majorBidi"/>
      <w:b/>
      <w:bCs/>
      <w:sz w:val="24"/>
      <w:szCs w:val="26"/>
      <w:lang w:eastAsia="de-DE"/>
    </w:rPr>
  </w:style>
  <w:style w:type="paragraph" w:customStyle="1" w:styleId="NummerierungAnfang">
    <w:name w:val="Nummerierung Anfang"/>
    <w:basedOn w:val="Standard-EinstellungenLS"/>
    <w:next w:val="NummerierungFortsetzung"/>
    <w:rsid w:val="00B25251"/>
    <w:pPr>
      <w:numPr>
        <w:numId w:val="3"/>
      </w:numPr>
      <w:spacing w:before="318" w:after="91" w:line="295" w:lineRule="exact"/>
      <w:jc w:val="both"/>
    </w:pPr>
  </w:style>
  <w:style w:type="character" w:customStyle="1" w:styleId="berschrift3Zchn">
    <w:name w:val="Überschrift 3 Zchn"/>
    <w:basedOn w:val="Absatz-Standardschriftart"/>
    <w:link w:val="berschrift3"/>
    <w:uiPriority w:val="9"/>
    <w:rsid w:val="008C5FCD"/>
    <w:rPr>
      <w:rFonts w:asciiTheme="minorHAnsi" w:eastAsiaTheme="majorEastAsia" w:hAnsiTheme="minorHAnsi" w:cstheme="majorBidi"/>
      <w:b/>
      <w:bCs/>
      <w:sz w:val="24"/>
      <w:szCs w:val="20"/>
      <w:lang w:eastAsia="de-DE"/>
    </w:rPr>
  </w:style>
  <w:style w:type="paragraph" w:customStyle="1" w:styleId="AufzhlungAnfang">
    <w:name w:val="Aufzählung Anfang"/>
    <w:basedOn w:val="Standard-EinstellungenLS"/>
    <w:next w:val="AufzhlungFortsetzung"/>
    <w:qFormat/>
    <w:rsid w:val="00B25251"/>
    <w:pPr>
      <w:numPr>
        <w:numId w:val="1"/>
      </w:numPr>
      <w:spacing w:before="318" w:after="91" w:line="295" w:lineRule="exact"/>
      <w:ind w:left="714" w:hanging="357"/>
      <w:jc w:val="both"/>
    </w:pPr>
  </w:style>
  <w:style w:type="paragraph" w:customStyle="1" w:styleId="AufzhlungFortsetzung">
    <w:name w:val="Aufzählung Fortsetzung"/>
    <w:basedOn w:val="AufzhlungAnfang"/>
    <w:rsid w:val="00A22DFE"/>
    <w:pPr>
      <w:numPr>
        <w:numId w:val="2"/>
      </w:numPr>
      <w:spacing w:before="0"/>
      <w:ind w:left="714" w:hanging="357"/>
    </w:pPr>
  </w:style>
  <w:style w:type="paragraph" w:customStyle="1" w:styleId="AufzhlungEnde">
    <w:name w:val="Aufzählung Ende"/>
    <w:basedOn w:val="AufzhlungAnfang"/>
    <w:next w:val="Textkrper"/>
    <w:rsid w:val="00F360C8"/>
    <w:pPr>
      <w:spacing w:before="0" w:after="301"/>
    </w:pPr>
  </w:style>
  <w:style w:type="paragraph" w:customStyle="1" w:styleId="NummerierungFortsetzung">
    <w:name w:val="Nummerierung Fortsetzung"/>
    <w:basedOn w:val="NummerierungAnfang"/>
    <w:rsid w:val="00035565"/>
    <w:pPr>
      <w:spacing w:before="0"/>
      <w:ind w:left="714" w:hanging="357"/>
    </w:pPr>
  </w:style>
  <w:style w:type="paragraph" w:customStyle="1" w:styleId="NummerierungEnde">
    <w:name w:val="Nummerierung Ende"/>
    <w:basedOn w:val="NummerierungFortsetzung"/>
    <w:next w:val="Textkrper"/>
    <w:rsid w:val="00035565"/>
    <w:pPr>
      <w:spacing w:after="301"/>
    </w:pPr>
  </w:style>
  <w:style w:type="table" w:styleId="Tabellenraster">
    <w:name w:val="Table Grid"/>
    <w:basedOn w:val="NormaleTabelle"/>
    <w:uiPriority w:val="59"/>
    <w:rsid w:val="00527D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Liste2-Akzent1">
    <w:name w:val="Medium List 2 Accent 1"/>
    <w:basedOn w:val="NormaleTabelle"/>
    <w:uiPriority w:val="66"/>
    <w:locked/>
    <w:rsid w:val="00E661FE"/>
    <w:pPr>
      <w:spacing w:line="240" w:lineRule="auto"/>
    </w:pPr>
    <w:rPr>
      <w:rFonts w:asciiTheme="majorHAnsi" w:eastAsiaTheme="majorEastAsia" w:hAnsiTheme="majorHAnsi" w:cstheme="majorBidi"/>
      <w:lang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ellenkopfLS">
    <w:name w:val="Tabellenkopf LS"/>
    <w:basedOn w:val="Standard-EinstellungenLS"/>
    <w:rsid w:val="00B25251"/>
    <w:pPr>
      <w:jc w:val="center"/>
    </w:pPr>
    <w:rPr>
      <w:b/>
    </w:rPr>
  </w:style>
  <w:style w:type="paragraph" w:customStyle="1" w:styleId="TabelleLinks">
    <w:name w:val="Tabelle Links"/>
    <w:basedOn w:val="TabellenkopfLS"/>
    <w:rsid w:val="00B25251"/>
    <w:pPr>
      <w:jc w:val="left"/>
    </w:pPr>
    <w:rPr>
      <w:b w:val="0"/>
    </w:rPr>
  </w:style>
  <w:style w:type="paragraph" w:customStyle="1" w:styleId="Tabellezentriert">
    <w:name w:val="Tabelle zentriert"/>
    <w:basedOn w:val="TabelleLinks"/>
    <w:rsid w:val="00DB5C0B"/>
    <w:pPr>
      <w:jc w:val="center"/>
    </w:pPr>
  </w:style>
  <w:style w:type="paragraph" w:customStyle="1" w:styleId="TabelleAufzhlung">
    <w:name w:val="Tabelle Aufzählung"/>
    <w:basedOn w:val="TabelleLinks"/>
    <w:rsid w:val="00B25251"/>
    <w:pPr>
      <w:numPr>
        <w:numId w:val="4"/>
      </w:numPr>
      <w:ind w:left="488" w:hanging="244"/>
    </w:pPr>
  </w:style>
  <w:style w:type="paragraph" w:customStyle="1" w:styleId="TabelleNummerierung">
    <w:name w:val="Tabelle Nummerierung"/>
    <w:basedOn w:val="TabelleAufzhlung"/>
    <w:rsid w:val="007C1BC7"/>
    <w:pPr>
      <w:numPr>
        <w:numId w:val="5"/>
      </w:numPr>
      <w:ind w:left="568" w:hanging="284"/>
    </w:pPr>
  </w:style>
  <w:style w:type="table" w:customStyle="1" w:styleId="Kalender1">
    <w:name w:val="Kalender 1"/>
    <w:basedOn w:val="NormaleTabelle"/>
    <w:uiPriority w:val="99"/>
    <w:qFormat/>
    <w:locked/>
    <w:rsid w:val="004C68D7"/>
    <w:pPr>
      <w:spacing w:line="240" w:lineRule="auto"/>
    </w:pPr>
    <w:rPr>
      <w:rFonts w:asciiTheme="minorHAnsi" w:eastAsiaTheme="minorEastAsia" w:hAnsiTheme="minorHAnsi" w:cstheme="minorBidi"/>
      <w:lang w:eastAsia="de-D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Funotentext">
    <w:name w:val="footnote text"/>
    <w:basedOn w:val="Standard-EinstellungenLS"/>
    <w:link w:val="FunotentextZchn"/>
    <w:uiPriority w:val="99"/>
    <w:rsid w:val="00B25251"/>
    <w:pPr>
      <w:spacing w:before="120" w:line="220" w:lineRule="exact"/>
      <w:ind w:left="113" w:hanging="113"/>
    </w:pPr>
    <w:rPr>
      <w:sz w:val="18"/>
    </w:rPr>
  </w:style>
  <w:style w:type="character" w:customStyle="1" w:styleId="FunotentextZchn">
    <w:name w:val="Fußnotentext Zchn"/>
    <w:basedOn w:val="Absatz-Standardschriftart"/>
    <w:link w:val="Funotentext"/>
    <w:uiPriority w:val="99"/>
    <w:rsid w:val="00B25251"/>
    <w:rPr>
      <w:rFonts w:asciiTheme="minorHAnsi" w:eastAsia="Times New Roman" w:hAnsiTheme="minorHAnsi" w:cs="Times New Roman"/>
      <w:sz w:val="18"/>
      <w:szCs w:val="20"/>
      <w:lang w:eastAsia="de-DE"/>
    </w:rPr>
  </w:style>
  <w:style w:type="character" w:styleId="Funotenzeichen">
    <w:name w:val="footnote reference"/>
    <w:basedOn w:val="Absatz-Standardschriftart"/>
    <w:uiPriority w:val="99"/>
    <w:semiHidden/>
    <w:rsid w:val="000D4743"/>
    <w:rPr>
      <w:color w:val="000000" w:themeColor="text1"/>
      <w:vertAlign w:val="superscript"/>
    </w:rPr>
  </w:style>
  <w:style w:type="character" w:styleId="Fett">
    <w:name w:val="Strong"/>
    <w:uiPriority w:val="22"/>
    <w:rsid w:val="005B0D3F"/>
    <w:rPr>
      <w:b/>
      <w:bCs/>
      <w:color w:val="000000" w:themeColor="text1"/>
    </w:rPr>
  </w:style>
  <w:style w:type="character" w:styleId="Hervorhebung">
    <w:name w:val="Emphasis"/>
    <w:basedOn w:val="Absatz-Standardschriftart"/>
    <w:uiPriority w:val="20"/>
    <w:semiHidden/>
    <w:qFormat/>
    <w:rsid w:val="001B10D2"/>
    <w:rPr>
      <w:i/>
      <w:iCs/>
    </w:rPr>
  </w:style>
  <w:style w:type="paragraph" w:customStyle="1" w:styleId="TextkrperGrauhinterlegt">
    <w:name w:val="Textkörper Grau hinterlegt"/>
    <w:basedOn w:val="Standard-EinstellungenLS"/>
    <w:next w:val="Textkrper"/>
    <w:qFormat/>
    <w:rsid w:val="00B56116"/>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style>
  <w:style w:type="paragraph" w:styleId="Zitat">
    <w:name w:val="Quote"/>
    <w:basedOn w:val="Standard-EinstellungenLS"/>
    <w:next w:val="Textkrper"/>
    <w:link w:val="ZitatZchn"/>
    <w:uiPriority w:val="29"/>
    <w:qFormat/>
    <w:rsid w:val="00356585"/>
    <w:pPr>
      <w:spacing w:before="295" w:after="295" w:line="280" w:lineRule="exact"/>
      <w:ind w:left="113" w:right="113"/>
      <w:jc w:val="center"/>
    </w:pPr>
    <w:rPr>
      <w:i/>
      <w:iCs/>
    </w:rPr>
  </w:style>
  <w:style w:type="character" w:customStyle="1" w:styleId="ZitatZchn">
    <w:name w:val="Zitat Zchn"/>
    <w:basedOn w:val="Absatz-Standardschriftart"/>
    <w:link w:val="Zitat"/>
    <w:uiPriority w:val="29"/>
    <w:rsid w:val="00CA7995"/>
    <w:rPr>
      <w:rFonts w:asciiTheme="minorHAnsi" w:eastAsia="Times New Roman" w:hAnsiTheme="minorHAnsi" w:cs="Times New Roman"/>
      <w:i/>
      <w:iCs/>
      <w:sz w:val="24"/>
      <w:szCs w:val="20"/>
      <w:lang w:eastAsia="de-DE"/>
    </w:rPr>
  </w:style>
  <w:style w:type="paragraph" w:customStyle="1" w:styleId="LS-Marginalie">
    <w:name w:val="LS-Marginalie"/>
    <w:basedOn w:val="Standard-EinstellungenLS"/>
    <w:rsid w:val="00F14A29"/>
    <w:pPr>
      <w:framePr w:w="1814" w:hSpace="170" w:wrap="around" w:vAnchor="text" w:hAnchor="page" w:xAlign="outside" w:y="1"/>
      <w:jc w:val="both"/>
    </w:pPr>
    <w:rPr>
      <w:sz w:val="18"/>
      <w:lang w:eastAsia="en-US"/>
    </w:rPr>
  </w:style>
  <w:style w:type="paragraph" w:customStyle="1" w:styleId="LS-DeckblattQuatrate">
    <w:name w:val="LS-Deckblatt Quatrate"/>
    <w:semiHidden/>
    <w:rsid w:val="0078373A"/>
    <w:pPr>
      <w:suppressAutoHyphens/>
      <w:spacing w:line="160" w:lineRule="exact"/>
    </w:pPr>
    <w:rPr>
      <w:rFonts w:eastAsia="Times New Roman" w:cs="Times New Roman"/>
      <w:color w:val="7F7F7F" w:themeColor="text1" w:themeTint="80"/>
      <w:sz w:val="10"/>
      <w:szCs w:val="20"/>
      <w:lang w:eastAsia="de-DE"/>
    </w:rPr>
  </w:style>
  <w:style w:type="paragraph" w:styleId="StandardWeb">
    <w:name w:val="Normal (Web)"/>
    <w:basedOn w:val="Standard"/>
    <w:uiPriority w:val="99"/>
    <w:locked/>
    <w:rsid w:val="00B25251"/>
    <w:rPr>
      <w:rFonts w:cs="Times New Roman"/>
      <w:szCs w:val="24"/>
    </w:rPr>
  </w:style>
  <w:style w:type="paragraph" w:customStyle="1" w:styleId="LS-ImpressumFett">
    <w:name w:val="LS-Impressum Fett"/>
    <w:semiHidden/>
    <w:rsid w:val="009845C4"/>
    <w:pPr>
      <w:spacing w:line="240" w:lineRule="atLeast"/>
    </w:pPr>
    <w:rPr>
      <w:b/>
      <w:sz w:val="32"/>
    </w:rPr>
  </w:style>
  <w:style w:type="paragraph" w:styleId="Titel">
    <w:name w:val="Title"/>
    <w:basedOn w:val="Standard-EinstellungenLS"/>
    <w:next w:val="LS-Inhaltsverzeichnisberschrift"/>
    <w:link w:val="TitelZchn"/>
    <w:uiPriority w:val="11"/>
    <w:qFormat/>
    <w:locked/>
    <w:rsid w:val="006765D7"/>
    <w:pPr>
      <w:spacing w:after="300" w:line="240" w:lineRule="auto"/>
      <w:contextualSpacing/>
    </w:pPr>
    <w:rPr>
      <w:rFonts w:eastAsiaTheme="majorEastAsia" w:cstheme="majorBidi"/>
      <w:b/>
      <w:spacing w:val="5"/>
      <w:kern w:val="28"/>
      <w:sz w:val="28"/>
      <w:szCs w:val="52"/>
    </w:rPr>
  </w:style>
  <w:style w:type="paragraph" w:customStyle="1" w:styleId="LS-ImpressumBlocksatz">
    <w:name w:val="LS-Impressum Blocksatz"/>
    <w:semiHidden/>
    <w:rsid w:val="007D17FA"/>
    <w:pPr>
      <w:spacing w:line="220" w:lineRule="exact"/>
      <w:jc w:val="both"/>
    </w:pPr>
    <w:rPr>
      <w:sz w:val="20"/>
      <w:lang w:eastAsia="de-DE"/>
    </w:rPr>
  </w:style>
  <w:style w:type="numbering" w:customStyle="1" w:styleId="LS-berschriftengliederung">
    <w:name w:val="LS-Überschriftengliederung"/>
    <w:basedOn w:val="KeineListe"/>
    <w:uiPriority w:val="99"/>
    <w:rsid w:val="006C4315"/>
    <w:pPr>
      <w:numPr>
        <w:numId w:val="7"/>
      </w:numPr>
    </w:pPr>
  </w:style>
  <w:style w:type="paragraph" w:styleId="Verzeichnis2">
    <w:name w:val="toc 2"/>
    <w:basedOn w:val="Standard-EinstellungenLS"/>
    <w:next w:val="Standard"/>
    <w:uiPriority w:val="39"/>
    <w:rsid w:val="007D6306"/>
    <w:pPr>
      <w:tabs>
        <w:tab w:val="left" w:pos="880"/>
        <w:tab w:val="right" w:leader="dot" w:pos="9628"/>
      </w:tabs>
      <w:spacing w:after="100"/>
      <w:ind w:left="828" w:right="567" w:hanging="471"/>
    </w:pPr>
  </w:style>
  <w:style w:type="paragraph" w:styleId="Verzeichnis1">
    <w:name w:val="toc 1"/>
    <w:basedOn w:val="Standard-EinstellungenLS"/>
    <w:next w:val="Standard"/>
    <w:uiPriority w:val="39"/>
    <w:rsid w:val="007D6306"/>
    <w:pPr>
      <w:tabs>
        <w:tab w:val="left" w:pos="440"/>
        <w:tab w:val="right" w:leader="dot" w:pos="9628"/>
      </w:tabs>
      <w:spacing w:before="160" w:after="160" w:line="360" w:lineRule="exact"/>
      <w:ind w:left="357" w:right="567" w:hanging="357"/>
    </w:pPr>
    <w:rPr>
      <w:b/>
    </w:rPr>
  </w:style>
  <w:style w:type="paragraph" w:styleId="Verzeichnis3">
    <w:name w:val="toc 3"/>
    <w:basedOn w:val="Standard-EinstellungenLS"/>
    <w:next w:val="Standard"/>
    <w:uiPriority w:val="39"/>
    <w:rsid w:val="007D6306"/>
    <w:pPr>
      <w:spacing w:after="100"/>
      <w:ind w:left="1503" w:right="567" w:hanging="709"/>
      <w:contextualSpacing/>
    </w:pPr>
  </w:style>
  <w:style w:type="paragraph" w:styleId="Verzeichnis4">
    <w:name w:val="toc 4"/>
    <w:next w:val="Standard"/>
    <w:uiPriority w:val="39"/>
    <w:semiHidden/>
    <w:rsid w:val="007D6306"/>
    <w:pPr>
      <w:tabs>
        <w:tab w:val="left" w:pos="1760"/>
        <w:tab w:val="right" w:leader="dot" w:pos="9628"/>
      </w:tabs>
      <w:spacing w:after="100"/>
      <w:ind w:left="1531" w:right="567" w:hanging="737"/>
      <w:contextualSpacing/>
    </w:pPr>
    <w:rPr>
      <w:sz w:val="20"/>
    </w:rPr>
  </w:style>
  <w:style w:type="character" w:styleId="Link">
    <w:name w:val="Hyperlink"/>
    <w:basedOn w:val="Absatz-Standardschriftart"/>
    <w:uiPriority w:val="99"/>
    <w:rsid w:val="00DE5C4E"/>
    <w:rPr>
      <w:color w:val="0000FF" w:themeColor="hyperlink"/>
      <w:u w:val="single"/>
    </w:rPr>
  </w:style>
  <w:style w:type="paragraph" w:customStyle="1" w:styleId="LS-Inhaltsverzeichnisberschrift">
    <w:name w:val="LS-Inhaltsverzeichnis Überschrift"/>
    <w:basedOn w:val="Standard-EinstellungenLS"/>
    <w:semiHidden/>
    <w:rsid w:val="00914193"/>
    <w:pPr>
      <w:tabs>
        <w:tab w:val="left" w:pos="1320"/>
        <w:tab w:val="right" w:leader="dot" w:pos="9628"/>
      </w:tabs>
      <w:spacing w:after="480" w:line="386" w:lineRule="exact"/>
    </w:pPr>
    <w:rPr>
      <w:b/>
      <w:noProof/>
    </w:rPr>
  </w:style>
  <w:style w:type="paragraph" w:customStyle="1" w:styleId="LS-MarginalieRechts">
    <w:name w:val="LS-Marginalie Rechts"/>
    <w:basedOn w:val="LS-Marginalie"/>
    <w:next w:val="Textkrper"/>
    <w:rsid w:val="006434A9"/>
    <w:pPr>
      <w:framePr w:wrap="around"/>
      <w:jc w:val="left"/>
    </w:pPr>
  </w:style>
  <w:style w:type="paragraph" w:customStyle="1" w:styleId="LS-MarginalieLinks">
    <w:name w:val="LS-Marginalie Links"/>
    <w:basedOn w:val="LS-Marginalie"/>
    <w:next w:val="Textkrper"/>
    <w:rsid w:val="006434A9"/>
    <w:pPr>
      <w:framePr w:wrap="around"/>
      <w:jc w:val="right"/>
    </w:pPr>
  </w:style>
  <w:style w:type="paragraph" w:styleId="Beschriftung">
    <w:name w:val="caption"/>
    <w:basedOn w:val="Standard-EinstellungenLS"/>
    <w:next w:val="Textkrper"/>
    <w:uiPriority w:val="35"/>
    <w:qFormat/>
    <w:rsid w:val="00B25251"/>
    <w:pPr>
      <w:spacing w:after="200" w:line="240" w:lineRule="auto"/>
      <w:jc w:val="both"/>
    </w:pPr>
    <w:rPr>
      <w:bCs/>
      <w:sz w:val="18"/>
      <w:szCs w:val="18"/>
    </w:rPr>
  </w:style>
  <w:style w:type="character" w:customStyle="1" w:styleId="bold">
    <w:name w:val="bold"/>
    <w:basedOn w:val="Absatz-Standardschriftart"/>
    <w:rsid w:val="00E96534"/>
  </w:style>
  <w:style w:type="character" w:customStyle="1" w:styleId="TitelZchn">
    <w:name w:val="Titel Zchn"/>
    <w:basedOn w:val="Absatz-Standardschriftart"/>
    <w:link w:val="Titel"/>
    <w:uiPriority w:val="11"/>
    <w:rsid w:val="006765D7"/>
    <w:rPr>
      <w:rFonts w:asciiTheme="minorHAnsi" w:eastAsiaTheme="majorEastAsia" w:hAnsiTheme="minorHAnsi" w:cstheme="majorBidi"/>
      <w:b/>
      <w:spacing w:val="5"/>
      <w:kern w:val="28"/>
      <w:sz w:val="28"/>
      <w:szCs w:val="52"/>
      <w:lang w:eastAsia="de-DE"/>
    </w:rPr>
  </w:style>
  <w:style w:type="character" w:customStyle="1" w:styleId="NL-Kopfzeilen-TitelZchn">
    <w:name w:val="NL-Kopfzeilen-Titel Zchn"/>
    <w:basedOn w:val="Absatz-Standardschriftart"/>
    <w:link w:val="NL-Kopfzeilen-Titel"/>
    <w:rsid w:val="00D12000"/>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D12000"/>
    <w:rPr>
      <w:rFonts w:ascii="Univers 47 CondensedLight" w:eastAsia="Times New Roman" w:hAnsi="Univers 47 CondensedLight" w:cs="Times New Roman"/>
      <w:sz w:val="20"/>
      <w:szCs w:val="20"/>
    </w:rPr>
  </w:style>
  <w:style w:type="paragraph" w:styleId="Listenabsatz">
    <w:name w:val="List Paragraph"/>
    <w:basedOn w:val="Standard"/>
    <w:uiPriority w:val="34"/>
    <w:qFormat/>
    <w:locked/>
    <w:rsid w:val="00BA1987"/>
    <w:pPr>
      <w:ind w:left="720"/>
      <w:contextualSpacing/>
    </w:pPr>
  </w:style>
  <w:style w:type="character" w:styleId="BesuchterLink">
    <w:name w:val="FollowedHyperlink"/>
    <w:basedOn w:val="Absatz-Standardschriftart"/>
    <w:uiPriority w:val="99"/>
    <w:semiHidden/>
    <w:unhideWhenUsed/>
    <w:rsid w:val="00604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yperlink" Target="http://www.dms.uni-landau.de/roth/vortraege/Roth_Grundvorstellungen_zur_Differnzial_und_Integralrechnung_01.pdf" TargetMode="Externa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skuebler:Andy:GS%20GD:08%20%20%20Tablets:01%20%20LS:tabletBS:09%20%20Portalbeitra&#776;ge:09%201%20%20Mathe:UE_Materialien_Regress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F16B37F237E1429380D76ABB1B4B49" ma:contentTypeVersion="0" ma:contentTypeDescription="Ein neues Dokument erstellen." ma:contentTypeScope="" ma:versionID="62904e927ca1e90202f6c16af2cc608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00F6-08C0-4150-87CE-72A4C589F861}">
  <ds:schemaRefs>
    <ds:schemaRef ds:uri="http://schemas.microsoft.com/sharepoint/v3/contenttype/forms"/>
  </ds:schemaRefs>
</ds:datastoreItem>
</file>

<file path=customXml/itemProps2.xml><?xml version="1.0" encoding="utf-8"?>
<ds:datastoreItem xmlns:ds="http://schemas.openxmlformats.org/officeDocument/2006/customXml" ds:itemID="{9FF7CA17-02CC-492C-8819-485393881257}">
  <ds:schemaRefs>
    <ds:schemaRef ds:uri="http://schemas.microsoft.com/office/2006/metadata/properties"/>
  </ds:schemaRefs>
</ds:datastoreItem>
</file>

<file path=customXml/itemProps3.xml><?xml version="1.0" encoding="utf-8"?>
<ds:datastoreItem xmlns:ds="http://schemas.openxmlformats.org/officeDocument/2006/customXml" ds:itemID="{9C5085C0-23B0-4DBF-98D1-9926ECA2A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8A0B90-FAFB-D144-94A5-383D623A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HD:Users:andreaskuebler:Andy:GS GD:08   Tablets:01  LS:tabletBS:09  Portalbeiträge:09 1  Mathe:UE_Materialien_Regression.dotx</Template>
  <TotalTime>0</TotalTime>
  <Pages>3</Pages>
  <Words>747</Words>
  <Characters>4713</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Titel bitte über das Menü "Datei&gt;Optionen&gt;Titel" eintragen</vt:lpstr>
    </vt:vector>
  </TitlesOfParts>
  <Company>IZLBW</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bitte über das Menü "Datei&gt;Optionen&gt;Titel" eintragen</dc:title>
  <dc:creator>Andreas Kübler</dc:creator>
  <cp:lastModifiedBy>Andreas Kübler</cp:lastModifiedBy>
  <cp:revision>82</cp:revision>
  <cp:lastPrinted>2018-01-11T10:02:00Z</cp:lastPrinted>
  <dcterms:created xsi:type="dcterms:W3CDTF">2015-07-14T19:12:00Z</dcterms:created>
  <dcterms:modified xsi:type="dcterms:W3CDTF">2018-01-16T09:56:00Z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0x0101000EF16B37F237E1429380D76ABB1B4B49</vt:lpwstr>
  </property>
</Properties>
</file>