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7432"/>
      </w:tblGrid>
      <w:tr w:rsidR="005D5E6F" w:rsidRPr="009F6998" w14:paraId="48DA5DC8" w14:textId="77777777" w:rsidTr="0002243C">
        <w:tc>
          <w:tcPr>
            <w:tcW w:w="2599" w:type="dxa"/>
            <w:shd w:val="clear" w:color="auto" w:fill="D9D9D9" w:themeFill="background1" w:themeFillShade="D9"/>
          </w:tcPr>
          <w:p w14:paraId="2E9152F8" w14:textId="77777777" w:rsidR="005D5E6F" w:rsidRPr="009F6998" w:rsidRDefault="005D5E6F" w:rsidP="0002243C">
            <w:pPr>
              <w:rPr>
                <w:sz w:val="28"/>
                <w:szCs w:val="28"/>
              </w:rPr>
            </w:pPr>
          </w:p>
          <w:p w14:paraId="1828B0B7" w14:textId="77777777" w:rsidR="005D5E6F" w:rsidRPr="009F6998" w:rsidRDefault="00725389" w:rsidP="0002243C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14:paraId="6C100DEE" w14:textId="77777777" w:rsidR="005D5E6F" w:rsidRPr="009F6998" w:rsidRDefault="005D5E6F" w:rsidP="0002243C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14:paraId="3EF35F2B" w14:textId="77777777" w:rsidR="009A056B" w:rsidRPr="009F6998" w:rsidRDefault="009A056B" w:rsidP="0002243C">
            <w:pPr>
              <w:rPr>
                <w:sz w:val="28"/>
                <w:szCs w:val="28"/>
              </w:rPr>
            </w:pPr>
          </w:p>
          <w:p w14:paraId="1996CA44" w14:textId="19079550" w:rsidR="005D5E6F" w:rsidRPr="009F6998" w:rsidRDefault="00227192" w:rsidP="00A27CD8">
            <w:pPr>
              <w:rPr>
                <w:szCs w:val="22"/>
              </w:rPr>
            </w:pPr>
            <w:r>
              <w:rPr>
                <w:szCs w:val="22"/>
              </w:rPr>
              <w:t>Brückenschaltung als Temperatursensor</w:t>
            </w:r>
            <w:r w:rsidR="00A27CD8" w:rsidRPr="009F6998">
              <w:rPr>
                <w:szCs w:val="22"/>
              </w:rPr>
              <w:t xml:space="preserve"> einsetzen</w:t>
            </w:r>
          </w:p>
        </w:tc>
      </w:tr>
      <w:tr w:rsidR="000A1CDE" w:rsidRPr="009F6998" w14:paraId="58153A5E" w14:textId="77777777" w:rsidTr="0002243C">
        <w:tc>
          <w:tcPr>
            <w:tcW w:w="2599" w:type="dxa"/>
          </w:tcPr>
          <w:p w14:paraId="7C4C9BA4" w14:textId="0697C379" w:rsidR="000A1CDE" w:rsidRPr="009F6998" w:rsidRDefault="000A1CDE" w:rsidP="000A1CDE">
            <w:pPr>
              <w:pStyle w:val="Formular1"/>
            </w:pPr>
            <w:r w:rsidRPr="009F6998">
              <w:t>Kompetenzbereich/Fach:</w:t>
            </w:r>
          </w:p>
        </w:tc>
        <w:tc>
          <w:tcPr>
            <w:tcW w:w="7432" w:type="dxa"/>
          </w:tcPr>
          <w:p w14:paraId="21FBE88D" w14:textId="407AD410" w:rsidR="000A1CDE" w:rsidRPr="009F6998" w:rsidRDefault="000A1CDE" w:rsidP="000A1CDE">
            <w:pPr>
              <w:pStyle w:val="Formular1"/>
            </w:pPr>
            <w:r w:rsidRPr="009F6998">
              <w:t>Berufsfachliche Kompetenz</w:t>
            </w:r>
          </w:p>
        </w:tc>
      </w:tr>
      <w:tr w:rsidR="000A1CDE" w:rsidRPr="009F6998" w14:paraId="3297B365" w14:textId="77777777" w:rsidTr="0002243C">
        <w:tc>
          <w:tcPr>
            <w:tcW w:w="2599" w:type="dxa"/>
          </w:tcPr>
          <w:p w14:paraId="416D1D7D" w14:textId="2CC1FD91" w:rsidR="000A1CDE" w:rsidRPr="009F6998" w:rsidRDefault="000A1CDE" w:rsidP="000A1CDE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14:paraId="1211091F" w14:textId="36A18F8F" w:rsidR="000A1CDE" w:rsidRPr="009F6998" w:rsidRDefault="000A1CDE" w:rsidP="000A1CDE">
            <w:pPr>
              <w:pStyle w:val="Formular1"/>
            </w:pPr>
            <w:r w:rsidRPr="009F6998">
              <w:t>1. Ausbildungsjahr</w:t>
            </w:r>
          </w:p>
        </w:tc>
      </w:tr>
      <w:tr w:rsidR="000A1CDE" w:rsidRPr="009F6998" w14:paraId="5E4C82E4" w14:textId="77777777" w:rsidTr="0002243C">
        <w:tc>
          <w:tcPr>
            <w:tcW w:w="2599" w:type="dxa"/>
          </w:tcPr>
          <w:p w14:paraId="00C9E7F6" w14:textId="68087AE6" w:rsidR="000A1CDE" w:rsidRPr="009F6998" w:rsidRDefault="000A1CDE" w:rsidP="000A1CDE">
            <w:pPr>
              <w:pStyle w:val="Formular1"/>
            </w:pPr>
            <w:r w:rsidRPr="009F6998">
              <w:t>Schulart/Berufsfeld/Beruf:</w:t>
            </w:r>
          </w:p>
        </w:tc>
        <w:tc>
          <w:tcPr>
            <w:tcW w:w="7432" w:type="dxa"/>
          </w:tcPr>
          <w:p w14:paraId="5CD479AB" w14:textId="509EAF32" w:rsidR="000A1CDE" w:rsidRPr="009F6998" w:rsidRDefault="000A1CDE" w:rsidP="000A1CDE">
            <w:pPr>
              <w:pStyle w:val="Formular1"/>
            </w:pPr>
            <w:r w:rsidRPr="009F6998">
              <w:t xml:space="preserve">Berufsschule / </w:t>
            </w:r>
            <w:r>
              <w:t xml:space="preserve">Elektrotechnik </w:t>
            </w:r>
            <w:r w:rsidRPr="009F6998">
              <w:t xml:space="preserve">/ </w:t>
            </w:r>
            <w:r>
              <w:t>Elektroniker</w:t>
            </w:r>
            <w:r w:rsidR="00566763">
              <w:t>/-in</w:t>
            </w:r>
            <w:r>
              <w:t xml:space="preserve"> Energie und Gebäudetechnik</w:t>
            </w:r>
          </w:p>
        </w:tc>
      </w:tr>
      <w:tr w:rsidR="000A1CDE" w:rsidRPr="009F6998" w14:paraId="367E359D" w14:textId="77777777" w:rsidTr="0002243C">
        <w:tc>
          <w:tcPr>
            <w:tcW w:w="2599" w:type="dxa"/>
          </w:tcPr>
          <w:p w14:paraId="38464E1A" w14:textId="1BF3A900" w:rsidR="000A1CDE" w:rsidRPr="009F6998" w:rsidRDefault="000A1CDE" w:rsidP="000A1CDE">
            <w:pPr>
              <w:pStyle w:val="Formular1"/>
            </w:pPr>
            <w:r w:rsidRPr="009F6998">
              <w:t>Lehrplan-/Lernfeldbezug:</w:t>
            </w:r>
          </w:p>
        </w:tc>
        <w:tc>
          <w:tcPr>
            <w:tcW w:w="7432" w:type="dxa"/>
          </w:tcPr>
          <w:p w14:paraId="7C2F1D26" w14:textId="2C6962E3" w:rsidR="000A1CDE" w:rsidRPr="009F6998" w:rsidRDefault="000A1CDE" w:rsidP="000A1CDE">
            <w:pPr>
              <w:pStyle w:val="Formular1"/>
            </w:pPr>
            <w:r w:rsidRPr="009F6998">
              <w:t>LF</w:t>
            </w:r>
            <w:r>
              <w:t>1</w:t>
            </w:r>
            <w:r w:rsidRPr="009F6998">
              <w:t xml:space="preserve"> </w:t>
            </w:r>
            <w:r w:rsidR="00281603">
              <w:t>–</w:t>
            </w:r>
            <w:r>
              <w:t xml:space="preserve"> </w:t>
            </w:r>
            <w:r w:rsidR="00281603">
              <w:t>Elektrotechnische Systeme analysieren und Funktionen prüfen</w:t>
            </w:r>
          </w:p>
        </w:tc>
      </w:tr>
      <w:tr w:rsidR="000A1CDE" w:rsidRPr="009F6998" w14:paraId="4033CDEE" w14:textId="77777777" w:rsidTr="0002243C">
        <w:tc>
          <w:tcPr>
            <w:tcW w:w="2599" w:type="dxa"/>
          </w:tcPr>
          <w:p w14:paraId="22DB96C9" w14:textId="0CD176F2" w:rsidR="000A1CDE" w:rsidRPr="009F6998" w:rsidRDefault="000A1CDE" w:rsidP="000A1CDE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14:paraId="5D347330" w14:textId="29575D27" w:rsidR="000A1CDE" w:rsidRPr="009F6998" w:rsidRDefault="000A1CDE" w:rsidP="000A1CDE">
            <w:pPr>
              <w:pStyle w:val="Formular1"/>
            </w:pPr>
            <w:r>
              <w:t>3</w:t>
            </w:r>
            <w:r w:rsidRPr="009F6998">
              <w:t xml:space="preserve"> UE</w:t>
            </w:r>
          </w:p>
        </w:tc>
      </w:tr>
      <w:tr w:rsidR="000A1CDE" w:rsidRPr="009F6998" w14:paraId="78B2A339" w14:textId="77777777" w:rsidTr="0002243C">
        <w:tc>
          <w:tcPr>
            <w:tcW w:w="2599" w:type="dxa"/>
          </w:tcPr>
          <w:p w14:paraId="1E7006F8" w14:textId="1740ECB7" w:rsidR="000A1CDE" w:rsidRPr="009F6998" w:rsidRDefault="000A1CDE" w:rsidP="000A1CDE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14:paraId="4AC813F6" w14:textId="31F0138A" w:rsidR="000A1CDE" w:rsidRPr="009F6998" w:rsidRDefault="000A1CDE" w:rsidP="000A1CDE">
            <w:pPr>
              <w:pStyle w:val="Formular1"/>
            </w:pPr>
            <w:r w:rsidRPr="009F6998">
              <w:t>Windows</w:t>
            </w:r>
            <w:r>
              <w:t xml:space="preserve"> 10</w:t>
            </w:r>
          </w:p>
        </w:tc>
      </w:tr>
      <w:tr w:rsidR="000A1CDE" w:rsidRPr="009F6998" w14:paraId="7BEE982A" w14:textId="77777777" w:rsidTr="0002243C">
        <w:tc>
          <w:tcPr>
            <w:tcW w:w="2599" w:type="dxa"/>
          </w:tcPr>
          <w:p w14:paraId="782CC042" w14:textId="0E5AF5E1" w:rsidR="000A1CDE" w:rsidRPr="009F6998" w:rsidRDefault="000A1CDE" w:rsidP="000A1CDE">
            <w:pPr>
              <w:pStyle w:val="Formular1"/>
            </w:pPr>
            <w:r w:rsidRPr="009F6998">
              <w:t>Apps:</w:t>
            </w:r>
          </w:p>
        </w:tc>
        <w:tc>
          <w:tcPr>
            <w:tcW w:w="7432" w:type="dxa"/>
          </w:tcPr>
          <w:p w14:paraId="67D89C3C" w14:textId="68C6B61B" w:rsidR="000A1CDE" w:rsidRPr="009F6998" w:rsidRDefault="004D4D30" w:rsidP="000A1CDE">
            <w:pPr>
              <w:pStyle w:val="Formular1"/>
            </w:pPr>
            <w:r>
              <w:t>Office-Programm</w:t>
            </w:r>
            <w:r w:rsidR="000F1CBF">
              <w:t xml:space="preserve">, </w:t>
            </w:r>
            <w:r w:rsidR="000A1CDE">
              <w:t xml:space="preserve">CAD, </w:t>
            </w:r>
            <w:r>
              <w:t>LMS</w:t>
            </w:r>
            <w:r w:rsidR="000A1CDE">
              <w:rPr>
                <w:rStyle w:val="Hyperlink"/>
              </w:rPr>
              <w:br/>
            </w:r>
          </w:p>
        </w:tc>
      </w:tr>
      <w:tr w:rsidR="000A1CDE" w:rsidRPr="009F6998" w14:paraId="43B3FD58" w14:textId="77777777" w:rsidTr="0002243C">
        <w:tc>
          <w:tcPr>
            <w:tcW w:w="2599" w:type="dxa"/>
          </w:tcPr>
          <w:p w14:paraId="0B507274" w14:textId="0281710C" w:rsidR="000A1CDE" w:rsidRPr="009F6998" w:rsidRDefault="000A1CDE" w:rsidP="000A1CDE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14:paraId="284394E6" w14:textId="6D14C285" w:rsidR="000A1CDE" w:rsidRPr="009F6998" w:rsidRDefault="000A1CDE" w:rsidP="000A1CDE">
            <w:pPr>
              <w:pStyle w:val="Formular2"/>
            </w:pPr>
            <w:r w:rsidRPr="009F6998">
              <w:t>Auszubildenden-Tablets (1:1), WLAN</w:t>
            </w:r>
          </w:p>
        </w:tc>
      </w:tr>
      <w:tr w:rsidR="005D5E6F" w:rsidRPr="009F6998" w14:paraId="273C5A63" w14:textId="77777777" w:rsidTr="0002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0ADEE0" w14:textId="77777777"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>dieser Unterrichtssequenz für den Tablet-Einsatz</w:t>
            </w:r>
            <w:r w:rsidRPr="009F6998">
              <w:t>:</w:t>
            </w:r>
          </w:p>
          <w:p w14:paraId="6F2C2641" w14:textId="638F7C0E" w:rsidR="00A7796E" w:rsidRDefault="001A39E0" w:rsidP="00427D64">
            <w:pPr>
              <w:pStyle w:val="Formular1"/>
            </w:pPr>
            <w:r>
              <w:t xml:space="preserve">Die Brückenschaltung aus 4 Widerständen wird in der </w:t>
            </w:r>
            <w:r w:rsidR="00CA22CB">
              <w:t>Praxis</w:t>
            </w:r>
            <w:r>
              <w:t xml:space="preserve"> häufig eingesetzt, um physikalische Größen in elektrische Signale umzuwandeln. In der vorliegenden Unterrichts</w:t>
            </w:r>
            <w:r w:rsidR="00574725">
              <w:t>sequenz</w:t>
            </w:r>
            <w:r>
              <w:t xml:space="preserve"> dient ein</w:t>
            </w:r>
            <w:r w:rsidR="009F5F17">
              <w:t xml:space="preserve"> PT1000-Widerstand</w:t>
            </w:r>
            <w:r w:rsidR="00A7796E">
              <w:t xml:space="preserve"> </w:t>
            </w:r>
            <w:r w:rsidR="009F5F17">
              <w:t>als Temperat</w:t>
            </w:r>
            <w:r w:rsidR="00613EB9">
              <w:t>u</w:t>
            </w:r>
            <w:r w:rsidR="009F5F17">
              <w:t xml:space="preserve">rfühler zur Erfassung der </w:t>
            </w:r>
            <w:r w:rsidR="00A7796E">
              <w:t>Raum</w:t>
            </w:r>
            <w:r w:rsidR="009F5F17">
              <w:t>temperatur</w:t>
            </w:r>
            <w:r w:rsidR="00A7796E">
              <w:t xml:space="preserve"> in einem Werkstatt-Gebäude</w:t>
            </w:r>
            <w:r>
              <w:t xml:space="preserve">. </w:t>
            </w:r>
            <w:r w:rsidR="00613EB9">
              <w:t xml:space="preserve"> </w:t>
            </w:r>
            <w:r w:rsidR="004A571E">
              <w:t xml:space="preserve">Die Brückenschaltung mit </w:t>
            </w:r>
            <w:r w:rsidR="00A7796E">
              <w:t xml:space="preserve">Temperaturfühler </w:t>
            </w:r>
            <w:r w:rsidR="004A571E">
              <w:t>liefert ein elektrisches Signal zur</w:t>
            </w:r>
            <w:r w:rsidR="00A7796E">
              <w:t xml:space="preserve"> Anst</w:t>
            </w:r>
            <w:r w:rsidR="00613EB9">
              <w:t>euerung eine</w:t>
            </w:r>
            <w:r>
              <w:t>s Oberlichts</w:t>
            </w:r>
            <w:r w:rsidR="004A571E">
              <w:t>, welches das Gebäude bei hohen Temperatur</w:t>
            </w:r>
            <w:r w:rsidR="004C4DAA">
              <w:t>en</w:t>
            </w:r>
            <w:r w:rsidR="004A571E">
              <w:t xml:space="preserve"> selbsttätig belüften soll</w:t>
            </w:r>
            <w:r w:rsidR="00613EB9">
              <w:t xml:space="preserve">. </w:t>
            </w:r>
          </w:p>
          <w:p w14:paraId="752ADBD4" w14:textId="641D4CD9" w:rsidR="00A7796E" w:rsidRDefault="00A7796E" w:rsidP="00427D64">
            <w:pPr>
              <w:pStyle w:val="Formular1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707085">
              <w:t>erarbeiten</w:t>
            </w:r>
            <w:r>
              <w:t>, w</w:t>
            </w:r>
            <w:r w:rsidR="00574725">
              <w:t>eshalb</w:t>
            </w:r>
            <w:r>
              <w:t xml:space="preserve"> die im Unterricht bereits eingeführten Schaltungen (Reihen-, Parallelschaltung) die gestellten Anforderungen nicht erfüllen können.</w:t>
            </w:r>
          </w:p>
          <w:p w14:paraId="166C777D" w14:textId="32C664E6" w:rsidR="009F5F17" w:rsidRDefault="00D21AC3" w:rsidP="00427D64">
            <w:pPr>
              <w:pStyle w:val="Formular1"/>
            </w:pPr>
            <w:r>
              <w:t>Eine PPT</w:t>
            </w:r>
            <w:r w:rsidR="00613EB9">
              <w:t xml:space="preserve"> </w:t>
            </w:r>
            <w:r>
              <w:t xml:space="preserve">stellt den </w:t>
            </w:r>
            <w:proofErr w:type="spellStart"/>
            <w:r>
              <w:t>SuS</w:t>
            </w:r>
            <w:proofErr w:type="spellEnd"/>
            <w:r w:rsidR="00613EB9">
              <w:t xml:space="preserve"> Aufbau, Wirkungsweise und Gesetzmäßigkeiten der Brückenschaltung</w:t>
            </w:r>
            <w:r>
              <w:t xml:space="preserve"> vor</w:t>
            </w:r>
            <w:r w:rsidR="00613EB9">
              <w:t>.</w:t>
            </w:r>
          </w:p>
          <w:p w14:paraId="036EEAC0" w14:textId="74A81B09" w:rsidR="00613EB9" w:rsidRDefault="00613EB9" w:rsidP="00427D64">
            <w:pPr>
              <w:pStyle w:val="Formular1"/>
            </w:pPr>
            <w:r>
              <w:t>Die Anwendung der eingeführten Formeln wird mit verschiedenen Arbeitsauftragen eingeübt, wobei die Schüler ihre Ergebnisse selbstständig mit einem bereits programmierten Excel-Tool kontrollieren können.</w:t>
            </w:r>
          </w:p>
          <w:p w14:paraId="702211D7" w14:textId="3C0AC382" w:rsidR="00666013" w:rsidRDefault="00666013" w:rsidP="00427D64">
            <w:pPr>
              <w:pStyle w:val="Formular1"/>
            </w:pPr>
            <w:r>
              <w:t xml:space="preserve">Die Ergebnissicherung wird von der Lehrkraft geleitet, nach Bedarf können die </w:t>
            </w:r>
            <w:proofErr w:type="spellStart"/>
            <w:r>
              <w:t>SuS</w:t>
            </w:r>
            <w:proofErr w:type="spellEnd"/>
            <w:r>
              <w:t xml:space="preserve"> ihre individuellen Lösungen </w:t>
            </w:r>
            <w:r w:rsidR="00707085">
              <w:t xml:space="preserve">im Plenum </w:t>
            </w:r>
            <w:r>
              <w:t>auch vorstellen.</w:t>
            </w:r>
          </w:p>
          <w:p w14:paraId="529338C3" w14:textId="3110B3CE" w:rsidR="00613EB9" w:rsidRDefault="00666013" w:rsidP="00427D64">
            <w:pPr>
              <w:pStyle w:val="Formular1"/>
            </w:pPr>
            <w:r>
              <w:t>Zur Lernzielkontrolle dient ein Online-Test</w:t>
            </w:r>
            <w:r w:rsidR="00707085">
              <w:t xml:space="preserve">, eine weitere Anwendung der Brückenschaltung wird </w:t>
            </w:r>
            <w:r w:rsidR="004827A7">
              <w:t xml:space="preserve">anhand von Zusatzaufgaben </w:t>
            </w:r>
            <w:r w:rsidR="001610B6">
              <w:t>bearbeitet</w:t>
            </w:r>
            <w:r w:rsidR="004827A7">
              <w:t>.</w:t>
            </w:r>
          </w:p>
          <w:p w14:paraId="5912292B" w14:textId="77777777" w:rsidR="005D5E6F" w:rsidRDefault="005D5E6F" w:rsidP="00666013">
            <w:pPr>
              <w:pStyle w:val="Formular1"/>
            </w:pPr>
          </w:p>
          <w:p w14:paraId="3D2E8C03" w14:textId="77777777" w:rsidR="00666013" w:rsidRDefault="00666013" w:rsidP="00666013">
            <w:pPr>
              <w:pStyle w:val="Formular1"/>
            </w:pPr>
          </w:p>
          <w:p w14:paraId="44855500" w14:textId="77777777" w:rsidR="00666013" w:rsidRDefault="00666013" w:rsidP="00666013">
            <w:pPr>
              <w:pStyle w:val="Formular1"/>
            </w:pPr>
          </w:p>
          <w:p w14:paraId="00E89FFA" w14:textId="77777777" w:rsidR="00666013" w:rsidRDefault="00666013" w:rsidP="00666013">
            <w:pPr>
              <w:pStyle w:val="Formular1"/>
            </w:pPr>
          </w:p>
          <w:p w14:paraId="02F73566" w14:textId="77777777" w:rsidR="00666013" w:rsidRDefault="00666013" w:rsidP="00666013">
            <w:pPr>
              <w:pStyle w:val="Formular1"/>
            </w:pPr>
          </w:p>
          <w:p w14:paraId="12FA4BD8" w14:textId="774DE92C" w:rsidR="00666013" w:rsidRPr="009F6998" w:rsidRDefault="00666013" w:rsidP="00666013">
            <w:pPr>
              <w:pStyle w:val="Formular1"/>
            </w:pPr>
          </w:p>
        </w:tc>
      </w:tr>
    </w:tbl>
    <w:p w14:paraId="5164554A" w14:textId="77777777" w:rsidR="005D5E6F" w:rsidRPr="009F6998" w:rsidRDefault="005D5E6F" w:rsidP="005D5E6F">
      <w:pPr>
        <w:rPr>
          <w:rFonts w:asciiTheme="minorHAnsi" w:hAnsiTheme="minorHAnsi"/>
        </w:rPr>
      </w:pPr>
    </w:p>
    <w:p w14:paraId="1128E31C" w14:textId="77777777" w:rsidR="00F131AC" w:rsidRPr="009F6998" w:rsidRDefault="00F131AC" w:rsidP="0044650F">
      <w:pPr>
        <w:rPr>
          <w:rFonts w:asciiTheme="minorHAnsi" w:hAnsiTheme="minorHAnsi"/>
        </w:rPr>
      </w:pPr>
    </w:p>
    <w:p w14:paraId="689D59E0" w14:textId="77777777" w:rsidR="007A2AA4" w:rsidRPr="009F6998" w:rsidRDefault="007A2AA4" w:rsidP="0044650F">
      <w:pPr>
        <w:rPr>
          <w:rFonts w:asciiTheme="minorHAnsi" w:hAnsiTheme="minorHAnsi"/>
        </w:rPr>
      </w:pPr>
    </w:p>
    <w:p w14:paraId="778DC2C2" w14:textId="77777777" w:rsidR="00B46457" w:rsidRPr="009F6998" w:rsidRDefault="00B46457" w:rsidP="0044650F">
      <w:pPr>
        <w:rPr>
          <w:rFonts w:asciiTheme="minorHAnsi" w:hAnsiTheme="minorHAnsi"/>
        </w:rPr>
      </w:pPr>
    </w:p>
    <w:p w14:paraId="14758B42" w14:textId="77777777"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14:paraId="7C6C2356" w14:textId="77777777"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95"/>
        <w:gridCol w:w="3605"/>
        <w:gridCol w:w="3541"/>
        <w:gridCol w:w="3535"/>
      </w:tblGrid>
      <w:tr w:rsidR="00A77B31" w:rsidRPr="009F6998" w14:paraId="3DA925EA" w14:textId="77777777" w:rsidTr="003D3711">
        <w:tc>
          <w:tcPr>
            <w:tcW w:w="3595" w:type="dxa"/>
          </w:tcPr>
          <w:p w14:paraId="5EBBEE7B" w14:textId="77777777"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05" w:type="dxa"/>
          </w:tcPr>
          <w:p w14:paraId="6AB8D6CC" w14:textId="77777777"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41" w:type="dxa"/>
          </w:tcPr>
          <w:p w14:paraId="50154273" w14:textId="77777777"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35" w:type="dxa"/>
          </w:tcPr>
          <w:p w14:paraId="5AA316A9" w14:textId="77777777"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A77B31" w:rsidRPr="009F6998" w14:paraId="13B5139B" w14:textId="77777777" w:rsidTr="003D3711">
        <w:tc>
          <w:tcPr>
            <w:tcW w:w="3595" w:type="dxa"/>
          </w:tcPr>
          <w:p w14:paraId="290B06CA" w14:textId="09031614" w:rsidR="0038758A" w:rsidRPr="00A77B31" w:rsidRDefault="0038758A" w:rsidP="00112BA6">
            <w:pPr>
              <w:rPr>
                <w:rFonts w:cstheme="minorHAnsi"/>
                <w:szCs w:val="22"/>
              </w:rPr>
            </w:pPr>
            <w:r w:rsidRPr="00A77B31">
              <w:rPr>
                <w:rFonts w:cstheme="minorHAnsi"/>
                <w:szCs w:val="22"/>
              </w:rPr>
              <w:t xml:space="preserve">Die Schülerinnen und Schüler analysieren elektrotechnische Systeme auf der </w:t>
            </w:r>
            <w:proofErr w:type="spellStart"/>
            <w:r w:rsidRPr="00A77B31">
              <w:rPr>
                <w:rFonts w:cstheme="minorHAnsi"/>
                <w:szCs w:val="22"/>
              </w:rPr>
              <w:t>Bauelement</w:t>
            </w:r>
            <w:r w:rsidR="004C4DAA">
              <w:rPr>
                <w:rFonts w:cstheme="minorHAnsi"/>
                <w:szCs w:val="22"/>
              </w:rPr>
              <w:t>e</w:t>
            </w:r>
            <w:r w:rsidRPr="00A77B31">
              <w:rPr>
                <w:rFonts w:cstheme="minorHAnsi"/>
                <w:szCs w:val="22"/>
              </w:rPr>
              <w:t>ebene</w:t>
            </w:r>
            <w:proofErr w:type="spellEnd"/>
            <w:r w:rsidRPr="00A77B31">
              <w:rPr>
                <w:rFonts w:cstheme="minorHAnsi"/>
                <w:szCs w:val="22"/>
              </w:rPr>
              <w:t xml:space="preserve"> sowie Wirkungszusammenhänge zwischen den einzelnen Ebenen. Zur Analyse und Prüfung von Grundschaltungen und zum Erkennen allgemeiner Gesetzmäßigkeiten der Elektrotechnik ermitteln die </w:t>
            </w:r>
            <w:proofErr w:type="spellStart"/>
            <w:r w:rsidR="00A77B31">
              <w:rPr>
                <w:rFonts w:cstheme="minorHAnsi"/>
                <w:szCs w:val="22"/>
              </w:rPr>
              <w:t>SuS</w:t>
            </w:r>
            <w:proofErr w:type="spellEnd"/>
            <w:r w:rsidRPr="00A77B31">
              <w:rPr>
                <w:rFonts w:cstheme="minorHAnsi"/>
                <w:szCs w:val="22"/>
              </w:rPr>
              <w:t xml:space="preserve"> elektrische Größ</w:t>
            </w:r>
            <w:r w:rsidR="00A77B31">
              <w:rPr>
                <w:rFonts w:cstheme="minorHAnsi"/>
                <w:szCs w:val="22"/>
              </w:rPr>
              <w:t xml:space="preserve">en </w:t>
            </w:r>
            <w:r w:rsidRPr="00A77B31">
              <w:rPr>
                <w:rFonts w:cstheme="minorHAnsi"/>
                <w:szCs w:val="22"/>
              </w:rPr>
              <w:t>rechnerisch, dokumentieren und bewerten diese.</w:t>
            </w:r>
          </w:p>
          <w:p w14:paraId="33A980D5" w14:textId="77777777" w:rsidR="0038758A" w:rsidRDefault="0038758A" w:rsidP="00112BA6"/>
          <w:p w14:paraId="7CCF6CBE" w14:textId="77777777" w:rsidR="003462BF" w:rsidRPr="009F6998" w:rsidRDefault="003462BF" w:rsidP="00A77B31"/>
        </w:tc>
        <w:tc>
          <w:tcPr>
            <w:tcW w:w="3605" w:type="dxa"/>
          </w:tcPr>
          <w:p w14:paraId="56BA038F" w14:textId="093BB461" w:rsidR="003462BF" w:rsidRPr="009F6998" w:rsidRDefault="0038758A" w:rsidP="00740B19">
            <w:pPr>
              <w:pStyle w:val="Formular1"/>
              <w:rPr>
                <w:rFonts w:cs="Arial"/>
              </w:rPr>
            </w:pPr>
            <w:r>
              <w:rPr>
                <w:rFonts w:cs="Arial"/>
              </w:rPr>
              <w:t>Grundschaltungen, elektrische Grundgrößen, Verhalten und Kennwerte exemplarischer Bauelemente</w:t>
            </w:r>
          </w:p>
        </w:tc>
        <w:tc>
          <w:tcPr>
            <w:tcW w:w="3541" w:type="dxa"/>
          </w:tcPr>
          <w:p w14:paraId="39275D11" w14:textId="4291F049" w:rsidR="003462BF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9A6141">
              <w:t>benennen</w:t>
            </w:r>
            <w:r w:rsidRPr="009F6998">
              <w:t xml:space="preserve"> Einsatzmöglichkeiten </w:t>
            </w:r>
            <w:r w:rsidR="00CF5C65">
              <w:t>eines temperaturabhängigen Widerstandes</w:t>
            </w:r>
            <w:r w:rsidRPr="009F6998">
              <w:t>.</w:t>
            </w:r>
          </w:p>
          <w:p w14:paraId="137B3744" w14:textId="7903ED30" w:rsidR="00CF5C65" w:rsidRDefault="00CF5C65" w:rsidP="00893F2F"/>
          <w:p w14:paraId="26AF4133" w14:textId="09897CB3" w:rsidR="00CF5C65" w:rsidRDefault="00CF5C65" w:rsidP="00893F2F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9A6141">
              <w:t>bestimmen</w:t>
            </w:r>
            <w:r>
              <w:t xml:space="preserve"> </w:t>
            </w:r>
            <w:r w:rsidR="00BE2E45">
              <w:t xml:space="preserve">Widerstandswerte aus einer Kennlinie </w:t>
            </w:r>
            <w:r w:rsidR="009A6141">
              <w:t>und einer Tabelle</w:t>
            </w:r>
            <w:r w:rsidR="00BE2E45">
              <w:t>.</w:t>
            </w:r>
          </w:p>
          <w:p w14:paraId="5091B57B" w14:textId="00EC1D02" w:rsidR="00BE2E45" w:rsidRDefault="00BE2E45" w:rsidP="00893F2F"/>
          <w:p w14:paraId="5B78D3A1" w14:textId="575B9E72" w:rsidR="00BE2E45" w:rsidRPr="009F6998" w:rsidRDefault="00BE2E45" w:rsidP="00893F2F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9A6141">
              <w:t>berechnen</w:t>
            </w:r>
            <w:r>
              <w:t xml:space="preserve"> Teilspannungen in einer Reihenschaltung.</w:t>
            </w:r>
          </w:p>
          <w:p w14:paraId="362A2008" w14:textId="77777777" w:rsidR="003462BF" w:rsidRPr="009F6998" w:rsidRDefault="003462BF" w:rsidP="00893F2F"/>
          <w:p w14:paraId="091B97FE" w14:textId="20AD034E" w:rsidR="003462BF" w:rsidRPr="009F6998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9A6141">
              <w:t>beschreiben den</w:t>
            </w:r>
            <w:r w:rsidRPr="009F6998">
              <w:t xml:space="preserve"> prinzipi</w:t>
            </w:r>
            <w:r w:rsidR="00740B19">
              <w:t xml:space="preserve">ellen Aufbau </w:t>
            </w:r>
            <w:r w:rsidR="00BE2E45">
              <w:t>einer Brückenschaltung</w:t>
            </w:r>
            <w:r w:rsidRPr="009F6998">
              <w:t>.</w:t>
            </w:r>
          </w:p>
          <w:p w14:paraId="02A2B0E3" w14:textId="77777777" w:rsidR="003462BF" w:rsidRPr="009F6998" w:rsidRDefault="003462BF" w:rsidP="00893F2F"/>
          <w:p w14:paraId="36689E20" w14:textId="4720258F" w:rsidR="003462BF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="00E61FC3" w:rsidRPr="009F6998">
              <w:t xml:space="preserve"> </w:t>
            </w:r>
            <w:r w:rsidR="009A6141">
              <w:t>beschreiben</w:t>
            </w:r>
            <w:r w:rsidR="009A6141" w:rsidRPr="009F6998">
              <w:t xml:space="preserve"> </w:t>
            </w:r>
            <w:r w:rsidR="00E61FC3" w:rsidRPr="009F6998">
              <w:t>die</w:t>
            </w:r>
            <w:r w:rsidR="00B730E9" w:rsidRPr="009F6998">
              <w:t xml:space="preserve"> </w:t>
            </w:r>
            <w:r w:rsidR="0024535A">
              <w:t>Funktion der Brückenschaltung</w:t>
            </w:r>
            <w:r w:rsidRPr="009F6998">
              <w:t>.</w:t>
            </w:r>
          </w:p>
          <w:p w14:paraId="00CF64A0" w14:textId="2F540653" w:rsidR="0024535A" w:rsidRDefault="0024535A" w:rsidP="00893F2F"/>
          <w:p w14:paraId="45835A79" w14:textId="3F6AE568" w:rsidR="0024535A" w:rsidRPr="009F6998" w:rsidRDefault="0024535A" w:rsidP="00893F2F">
            <w:r>
              <w:t xml:space="preserve">- </w:t>
            </w:r>
            <w:r w:rsidR="009B6AC3">
              <w:t xml:space="preserve">Die </w:t>
            </w:r>
            <w:proofErr w:type="spellStart"/>
            <w:r w:rsidR="009B6AC3">
              <w:t>SuS</w:t>
            </w:r>
            <w:proofErr w:type="spellEnd"/>
            <w:r w:rsidR="009B6AC3">
              <w:t xml:space="preserve"> </w:t>
            </w:r>
            <w:r w:rsidR="009A6141">
              <w:t xml:space="preserve">wenden </w:t>
            </w:r>
            <w:r w:rsidR="009B6AC3">
              <w:t xml:space="preserve">die Abgleichbedingung der Brückenschaltung an. </w:t>
            </w:r>
          </w:p>
          <w:p w14:paraId="66870B2A" w14:textId="77777777" w:rsidR="003462BF" w:rsidRPr="009F6998" w:rsidRDefault="003462BF" w:rsidP="00893F2F"/>
          <w:p w14:paraId="65C43D6C" w14:textId="7CF34BF9" w:rsidR="003462BF" w:rsidRPr="009F6998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9A6141">
              <w:t xml:space="preserve">erläutern </w:t>
            </w:r>
            <w:r w:rsidRPr="009F6998">
              <w:t xml:space="preserve">den Zusammenhang zwischen der </w:t>
            </w:r>
            <w:r w:rsidR="009B6AC3">
              <w:t>Änderung einzelner Widerstände und der Brückenspannung</w:t>
            </w:r>
            <w:r w:rsidRPr="009F6998">
              <w:t>.</w:t>
            </w:r>
          </w:p>
          <w:p w14:paraId="3475390B" w14:textId="77777777" w:rsidR="003462BF" w:rsidRPr="009F6998" w:rsidRDefault="003462BF" w:rsidP="00893F2F"/>
          <w:p w14:paraId="17761287" w14:textId="6740F71D" w:rsidR="003462BF" w:rsidRPr="009F6998" w:rsidRDefault="003462BF" w:rsidP="0038758A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9A6141">
              <w:t xml:space="preserve">berechnen </w:t>
            </w:r>
            <w:r w:rsidRPr="009F6998">
              <w:t xml:space="preserve">die </w:t>
            </w:r>
            <w:r w:rsidR="0024535A">
              <w:t>Brückenspannung</w:t>
            </w:r>
            <w:r w:rsidRPr="009F6998">
              <w:t>.</w:t>
            </w:r>
          </w:p>
        </w:tc>
        <w:tc>
          <w:tcPr>
            <w:tcW w:w="3535" w:type="dxa"/>
          </w:tcPr>
          <w:p w14:paraId="27B192E5" w14:textId="279B3B39" w:rsidR="003462BF" w:rsidRPr="009F6998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9A6141">
              <w:t xml:space="preserve">bedienen </w:t>
            </w:r>
            <w:r w:rsidR="00CB060A">
              <w:t xml:space="preserve">Office-Programme </w:t>
            </w:r>
            <w:r w:rsidRPr="009F6998">
              <w:t xml:space="preserve">und </w:t>
            </w:r>
            <w:r w:rsidR="009A6141">
              <w:t xml:space="preserve">setzen diese </w:t>
            </w:r>
            <w:r w:rsidR="00CB060A">
              <w:t>zweckmäßig für die Problemstellung ein</w:t>
            </w:r>
            <w:r w:rsidRPr="009F6998">
              <w:t>.</w:t>
            </w:r>
          </w:p>
          <w:p w14:paraId="625D2A77" w14:textId="77777777" w:rsidR="003462BF" w:rsidRPr="009F6998" w:rsidRDefault="003462BF" w:rsidP="00893F2F"/>
          <w:p w14:paraId="2B32F7D1" w14:textId="74A26608" w:rsidR="003462BF" w:rsidRPr="009F6998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="00740B19">
              <w:t xml:space="preserve"> </w:t>
            </w:r>
            <w:r w:rsidR="009A6141">
              <w:t xml:space="preserve">erarbeiten </w:t>
            </w:r>
            <w:r w:rsidR="009F5F17">
              <w:t>neue Inhalte mit den gegebenen Hilfsmitteln (z.B. PP</w:t>
            </w:r>
            <w:r w:rsidR="003577A3">
              <w:t>T</w:t>
            </w:r>
            <w:r w:rsidR="009A6141">
              <w:t>, Excel-Tool</w:t>
            </w:r>
            <w:r w:rsidR="009F5F17">
              <w:t>).</w:t>
            </w:r>
          </w:p>
          <w:p w14:paraId="5D59C592" w14:textId="77777777" w:rsidR="003462BF" w:rsidRPr="009F6998" w:rsidRDefault="003462BF" w:rsidP="00893F2F"/>
          <w:p w14:paraId="57FD582A" w14:textId="0C7AF02F" w:rsidR="003462BF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="00E61FC3" w:rsidRPr="009F6998">
              <w:t xml:space="preserve"> </w:t>
            </w:r>
            <w:r w:rsidR="009A6141">
              <w:t xml:space="preserve">bedienen </w:t>
            </w:r>
            <w:r w:rsidR="00E61FC3" w:rsidRPr="009F6998">
              <w:t xml:space="preserve">selbständig </w:t>
            </w:r>
            <w:r w:rsidR="000A1CDE">
              <w:t>d</w:t>
            </w:r>
            <w:r w:rsidR="003577A3">
              <w:t>as</w:t>
            </w:r>
            <w:r w:rsidR="000A1CDE">
              <w:t xml:space="preserve"> eingesetzte L</w:t>
            </w:r>
            <w:r w:rsidR="003577A3">
              <w:t>MS</w:t>
            </w:r>
            <w:r w:rsidR="009A6141">
              <w:t xml:space="preserve"> </w:t>
            </w:r>
            <w:r w:rsidR="00E61FC3" w:rsidRPr="009F6998">
              <w:t>und</w:t>
            </w:r>
            <w:r w:rsidR="000A1CDE">
              <w:t xml:space="preserve"> </w:t>
            </w:r>
            <w:r w:rsidR="009A6141" w:rsidRPr="009F6998">
              <w:t>absolvieren</w:t>
            </w:r>
            <w:r w:rsidR="009A6141">
              <w:t xml:space="preserve"> </w:t>
            </w:r>
            <w:r w:rsidR="000A1CDE">
              <w:t>eine</w:t>
            </w:r>
            <w:r w:rsidR="003577A3">
              <w:t>n</w:t>
            </w:r>
            <w:r w:rsidR="000A1CDE">
              <w:t xml:space="preserve"> Online-Test</w:t>
            </w:r>
            <w:r w:rsidRPr="009F6998">
              <w:t>.</w:t>
            </w:r>
          </w:p>
          <w:p w14:paraId="635CE1E3" w14:textId="7D529EBF" w:rsidR="009A6141" w:rsidRDefault="009A6141" w:rsidP="00893F2F"/>
          <w:p w14:paraId="65A10B0F" w14:textId="60A9333C" w:rsidR="009A6141" w:rsidRDefault="009A6141" w:rsidP="00893F2F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werten Testergebnisse aus.</w:t>
            </w:r>
          </w:p>
          <w:p w14:paraId="512C6B1D" w14:textId="30161785" w:rsidR="000A1CDE" w:rsidRDefault="000A1CDE" w:rsidP="00893F2F"/>
          <w:p w14:paraId="5A9116F1" w14:textId="3DC9AD0F" w:rsidR="000A1CDE" w:rsidRPr="009F6998" w:rsidRDefault="000A1CDE" w:rsidP="00893F2F">
            <w:r>
              <w:t xml:space="preserve">- Die </w:t>
            </w:r>
            <w:proofErr w:type="spellStart"/>
            <w:r>
              <w:t>Su</w:t>
            </w:r>
            <w:r w:rsidR="009F5F17">
              <w:t>S</w:t>
            </w:r>
            <w:proofErr w:type="spellEnd"/>
            <w:r>
              <w:t xml:space="preserve"> </w:t>
            </w:r>
            <w:r w:rsidR="009A6141">
              <w:t xml:space="preserve">reflektieren und beurteilen </w:t>
            </w:r>
            <w:r w:rsidR="009F5F17">
              <w:t>eigene Lösungen</w:t>
            </w:r>
            <w:r w:rsidR="00CA22CB">
              <w:t>.</w:t>
            </w:r>
          </w:p>
          <w:p w14:paraId="2D2C3334" w14:textId="77777777" w:rsidR="003462BF" w:rsidRPr="009F6998" w:rsidRDefault="003462BF" w:rsidP="00893F2F"/>
        </w:tc>
      </w:tr>
    </w:tbl>
    <w:p w14:paraId="24BDE040" w14:textId="77777777"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4"/>
          <w:headerReference w:type="default" r:id="rId15"/>
          <w:headerReference w:type="first" r:id="rId16"/>
          <w:footerReference w:type="first" r:id="rId17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 w:firstRow="1" w:lastRow="0" w:firstColumn="1" w:lastColumn="0" w:noHBand="0" w:noVBand="0"/>
      </w:tblPr>
      <w:tblGrid>
        <w:gridCol w:w="711"/>
        <w:gridCol w:w="32"/>
        <w:gridCol w:w="704"/>
        <w:gridCol w:w="57"/>
        <w:gridCol w:w="2552"/>
        <w:gridCol w:w="48"/>
        <w:gridCol w:w="2846"/>
        <w:gridCol w:w="277"/>
        <w:gridCol w:w="2444"/>
        <w:gridCol w:w="1222"/>
        <w:gridCol w:w="1222"/>
        <w:gridCol w:w="2031"/>
      </w:tblGrid>
      <w:tr w:rsidR="005D5E6F" w:rsidRPr="009F6998" w14:paraId="22665A8D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50C0E8" w14:textId="77777777" w:rsidR="005D5E6F" w:rsidRPr="009F6998" w:rsidRDefault="005D5E6F" w:rsidP="0002243C">
            <w:pPr>
              <w:pStyle w:val="Titel"/>
            </w:pPr>
            <w:bookmarkStart w:id="0" w:name="_Toc412541718"/>
          </w:p>
          <w:p w14:paraId="6C054CF6" w14:textId="77777777" w:rsidR="005D5E6F" w:rsidRPr="009F6998" w:rsidRDefault="005D5E6F" w:rsidP="0002243C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14:paraId="381C6BA5" w14:textId="77777777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9D54" w14:textId="77777777"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14:paraId="581D731C" w14:textId="77777777" w:rsidTr="001749AD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A6166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5254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E5D46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D0A78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74E60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675DD" w14:textId="77777777" w:rsidR="005D5E6F" w:rsidRPr="009F6998" w:rsidRDefault="005D5E6F" w:rsidP="0002243C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499F1" w14:textId="77777777"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14:paraId="099299A8" w14:textId="77777777"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14:paraId="51F9F5F7" w14:textId="77777777" w:rsidTr="001749AD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5D209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8D72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0BA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07FE5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433D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6D3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28E6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4A3" w14:textId="77777777" w:rsidR="005D5E6F" w:rsidRPr="009F6998" w:rsidRDefault="005D5E6F" w:rsidP="0002243C">
            <w:pPr>
              <w:pStyle w:val="Textkrper"/>
              <w:rPr>
                <w:rFonts w:cs="Arial"/>
              </w:rPr>
            </w:pPr>
          </w:p>
        </w:tc>
      </w:tr>
      <w:tr w:rsidR="003462BF" w:rsidRPr="009F6998" w14:paraId="692D9EA7" w14:textId="77777777" w:rsidTr="003462BF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DD9C5" w14:textId="77777777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Vorstruktur/Vorwissen:</w:t>
            </w:r>
          </w:p>
          <w:p w14:paraId="147860FE" w14:textId="53CAB61E" w:rsidR="003462BF" w:rsidRPr="009F6998" w:rsidRDefault="003462BF" w:rsidP="003462BF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sind mit den </w:t>
            </w:r>
            <w:r w:rsidR="00346839">
              <w:rPr>
                <w:rFonts w:cs="Arial"/>
              </w:rPr>
              <w:t>elektrischen Grundgrößen und den Grundschaltungen (Reihenschaltung, Parallelschaltung)</w:t>
            </w:r>
            <w:r w:rsidRPr="009F6998">
              <w:rPr>
                <w:rFonts w:cs="Arial"/>
              </w:rPr>
              <w:t xml:space="preserve"> vertraut.</w:t>
            </w:r>
          </w:p>
        </w:tc>
      </w:tr>
      <w:tr w:rsidR="003462BF" w:rsidRPr="009F6998" w14:paraId="3C179981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C5738" w14:textId="5B01E0AC" w:rsidR="003462BF" w:rsidRPr="009F6998" w:rsidRDefault="00766B79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ABE0F" w14:textId="77777777" w:rsidR="003462BF" w:rsidRPr="009F6998" w:rsidRDefault="003462BF" w:rsidP="00112BA6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8EB4" w14:textId="77777777" w:rsidR="00F45D7D" w:rsidRDefault="00F45D7D" w:rsidP="003858AC">
            <w:pPr>
              <w:pStyle w:val="Textkrper"/>
              <w:jc w:val="left"/>
              <w:rPr>
                <w:rFonts w:cs="Arial"/>
              </w:rPr>
            </w:pPr>
          </w:p>
          <w:p w14:paraId="5A14E933" w14:textId="59AC9442" w:rsidR="003462BF" w:rsidRDefault="001749AD" w:rsidP="003858AC">
            <w:pPr>
              <w:pStyle w:val="Textkrper"/>
              <w:jc w:val="left"/>
              <w:rPr>
                <w:rFonts w:cs="Arial"/>
              </w:rPr>
            </w:pPr>
            <w:r w:rsidRPr="001749AD">
              <w:rPr>
                <w:rFonts w:cs="Arial"/>
              </w:rPr>
              <w:t xml:space="preserve">Die </w:t>
            </w:r>
            <w:proofErr w:type="spellStart"/>
            <w:r w:rsidRPr="001749AD">
              <w:rPr>
                <w:rFonts w:cs="Arial"/>
              </w:rPr>
              <w:t>SuS</w:t>
            </w:r>
            <w:proofErr w:type="spellEnd"/>
            <w:r w:rsidRPr="001749AD">
              <w:rPr>
                <w:rFonts w:cs="Arial"/>
              </w:rPr>
              <w:t xml:space="preserve"> </w:t>
            </w:r>
            <w:r w:rsidR="00837F1D">
              <w:rPr>
                <w:rFonts w:cs="Arial"/>
              </w:rPr>
              <w:t>beschreiben</w:t>
            </w:r>
            <w:r w:rsidRPr="001749AD">
              <w:rPr>
                <w:rFonts w:cs="Arial"/>
              </w:rPr>
              <w:t xml:space="preserve"> </w:t>
            </w:r>
            <w:r w:rsidR="00766B79">
              <w:rPr>
                <w:rFonts w:cs="Arial"/>
              </w:rPr>
              <w:t>die Temperaturabhängigkeit eines PT-1000-Wider</w:t>
            </w:r>
            <w:r w:rsidR="00531E4A">
              <w:rPr>
                <w:rFonts w:cs="Arial"/>
              </w:rPr>
              <w:t>st</w:t>
            </w:r>
            <w:r w:rsidR="00766B79">
              <w:rPr>
                <w:rFonts w:cs="Arial"/>
              </w:rPr>
              <w:t>andes.</w:t>
            </w:r>
          </w:p>
          <w:p w14:paraId="22FA2090" w14:textId="5672C44C" w:rsidR="00C201BC" w:rsidRPr="00C201BC" w:rsidRDefault="00C201BC" w:rsidP="001E4985">
            <w:pPr>
              <w:pStyle w:val="Textkrper-Erstzeileneinzug"/>
              <w:ind w:firstLine="0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095A" w14:textId="0DDD5387" w:rsidR="003462BF" w:rsidRPr="009F6998" w:rsidRDefault="002A68C7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 stellt die </w:t>
            </w:r>
            <w:r w:rsidR="001E4985">
              <w:rPr>
                <w:rFonts w:cs="Arial"/>
              </w:rPr>
              <w:t>Problem</w:t>
            </w:r>
            <w:r>
              <w:rPr>
                <w:rFonts w:cs="Arial"/>
              </w:rPr>
              <w:t>stellung vor</w:t>
            </w:r>
            <w:r w:rsidR="001E4985">
              <w:rPr>
                <w:rFonts w:cs="Arial"/>
              </w:rPr>
              <w:t xml:space="preserve"> und erläutert die Aufgabe des Temperatursensors.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81F" w14:textId="128B3891" w:rsidR="003462BF" w:rsidRPr="009F6998" w:rsidRDefault="00E268F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hör</w:t>
            </w:r>
            <w:r w:rsidR="002A68C7" w:rsidRPr="009F6998">
              <w:rPr>
                <w:rFonts w:cs="Arial"/>
              </w:rPr>
              <w:t>en</w:t>
            </w:r>
            <w:r>
              <w:rPr>
                <w:rFonts w:cs="Arial"/>
              </w:rPr>
              <w:t xml:space="preserve"> zu</w:t>
            </w:r>
            <w:r w:rsidR="002A68C7" w:rsidRPr="009F699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stellen </w:t>
            </w:r>
            <w:r w:rsidR="002A68C7" w:rsidRPr="009F6998">
              <w:rPr>
                <w:rFonts w:cs="Arial"/>
              </w:rPr>
              <w:t>ggf. Fragen</w:t>
            </w:r>
            <w:r>
              <w:rPr>
                <w:rFonts w:cs="Arial"/>
              </w:rPr>
              <w:t xml:space="preserve"> und analysieren </w:t>
            </w:r>
            <w:r w:rsidR="00AC7F5A">
              <w:rPr>
                <w:rFonts w:cs="Arial"/>
              </w:rPr>
              <w:t xml:space="preserve">die </w:t>
            </w:r>
            <w:r>
              <w:rPr>
                <w:rFonts w:cs="Arial"/>
              </w:rPr>
              <w:t>Kennlinie</w:t>
            </w:r>
            <w:r w:rsidR="002A68C7" w:rsidRPr="009F6998">
              <w:rPr>
                <w:rFonts w:cs="Arial"/>
              </w:rP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FBA4" w14:textId="77777777" w:rsidR="003462BF" w:rsidRPr="009F6998" w:rsidRDefault="003462BF" w:rsidP="002006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B</w:t>
            </w:r>
            <w:r w:rsidR="002006AC">
              <w:rPr>
                <w:rFonts w:cs="Arial"/>
              </w:rPr>
              <w:t>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AD20" w14:textId="71993ECD" w:rsidR="003462BF" w:rsidRPr="009F6998" w:rsidRDefault="002A68C7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89B5" w14:textId="465A15D3" w:rsidR="003462BF" w:rsidRPr="009F6998" w:rsidRDefault="009A2EA8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</w:tr>
      <w:tr w:rsidR="001749AD" w:rsidRPr="009F6998" w14:paraId="7041528A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8BEE7" w14:textId="64CC0277" w:rsidR="001749AD" w:rsidRPr="009F6998" w:rsidRDefault="00766B79" w:rsidP="00112BA6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AA56" w14:textId="121F9235" w:rsidR="001749AD" w:rsidRPr="009F6998" w:rsidRDefault="001749AD" w:rsidP="00112BA6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E</w:t>
            </w:r>
            <w:r w:rsidR="00766B79">
              <w:rPr>
                <w:rFonts w:cs="Arial"/>
              </w:rPr>
              <w:t>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A059" w14:textId="2243081F" w:rsidR="001749AD" w:rsidRDefault="001749AD" w:rsidP="001749AD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837F1D">
              <w:t xml:space="preserve">bestimmen </w:t>
            </w:r>
            <w:r w:rsidR="00766B79">
              <w:t>Widerstandswerte aus einer Kennlinie.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60F4" w14:textId="4591E989" w:rsidR="00F15370" w:rsidRPr="00F15370" w:rsidRDefault="00766B79" w:rsidP="00F15370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</w:t>
            </w:r>
            <w:r w:rsidR="00F15370">
              <w:rPr>
                <w:rFonts w:cs="Arial"/>
              </w:rPr>
              <w:t xml:space="preserve">erläutert die Aufgabe und </w:t>
            </w:r>
            <w:r w:rsidRPr="009F6998">
              <w:rPr>
                <w:rFonts w:cs="Arial"/>
              </w:rPr>
              <w:t xml:space="preserve">unterstützt die </w:t>
            </w:r>
            <w:proofErr w:type="spellStart"/>
            <w:r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bei Problemen.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CAF" w14:textId="155D19C6" w:rsidR="001749AD" w:rsidRPr="009F6998" w:rsidRDefault="00766B79" w:rsidP="003858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proofErr w:type="spellStart"/>
            <w:r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bearbeiten selbstständig</w:t>
            </w:r>
            <w:r>
              <w:rPr>
                <w:rFonts w:cs="Arial"/>
              </w:rPr>
              <w:t xml:space="preserve"> d</w:t>
            </w:r>
            <w:r w:rsidR="00531E4A">
              <w:rPr>
                <w:rFonts w:cs="Arial"/>
              </w:rPr>
              <w:t>en Arbeitsauftrag.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2ED" w14:textId="77777777" w:rsidR="001749AD" w:rsidRPr="009F6998" w:rsidRDefault="001749AD" w:rsidP="002006AC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T</w:t>
            </w:r>
            <w:r>
              <w:rPr>
                <w:rFonts w:cs="Arial"/>
              </w:rPr>
              <w:t>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59F5" w14:textId="2878E6AB" w:rsidR="001749AD" w:rsidRPr="009F6998" w:rsidRDefault="00766B79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C938" w14:textId="7D2CBE94" w:rsidR="001749AD" w:rsidRPr="009F6998" w:rsidRDefault="00766B79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Arbeitsauftrag 1</w:t>
            </w:r>
          </w:p>
        </w:tc>
      </w:tr>
      <w:tr w:rsidR="00766B79" w:rsidRPr="009F6998" w14:paraId="18AE9EDC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8793D" w14:textId="1A1054B5" w:rsidR="00766B79" w:rsidRPr="009F6998" w:rsidRDefault="00324996" w:rsidP="00766B79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CB71" w14:textId="45E00ED3" w:rsidR="00766B79" w:rsidRPr="009F6998" w:rsidRDefault="00766B79" w:rsidP="00766B79">
            <w:pPr>
              <w:pStyle w:val="Textkrper-Erstzeileneinzug"/>
              <w:ind w:firstLine="0"/>
              <w:rPr>
                <w:rFonts w:cs="Arial"/>
              </w:rPr>
            </w:pPr>
            <w:r w:rsidRPr="009F6998">
              <w:rPr>
                <w:rFonts w:cs="Arial"/>
              </w:rP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5CF5" w14:textId="3CE59D49" w:rsidR="00766B79" w:rsidRDefault="00766B79" w:rsidP="00766B79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BE03E0">
              <w:t>berechnen</w:t>
            </w:r>
            <w:r>
              <w:t xml:space="preserve"> </w:t>
            </w:r>
            <w:r w:rsidR="00531E4A">
              <w:t>Teilspannungen einer Reihenschaltung.</w:t>
            </w:r>
          </w:p>
          <w:p w14:paraId="2A16F19B" w14:textId="48945539" w:rsidR="00766B79" w:rsidRPr="001749AD" w:rsidRDefault="00766B79" w:rsidP="00766B79">
            <w:pPr>
              <w:pStyle w:val="Textkrper-Erstzeileneinzug"/>
              <w:ind w:firstLine="0"/>
              <w:jc w:val="left"/>
            </w:pPr>
            <w:r>
              <w:br/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0362A4">
              <w:t>vergleichen und</w:t>
            </w:r>
            <w:r w:rsidR="000F1CBF">
              <w:t xml:space="preserve"> b</w:t>
            </w:r>
            <w:r w:rsidR="00BE03E0">
              <w:t xml:space="preserve">eurteilen </w:t>
            </w:r>
            <w:r w:rsidR="00531E4A">
              <w:t xml:space="preserve">die Einsatzmöglichkeiten unterschiedlicher </w:t>
            </w:r>
            <w:r w:rsidR="00BE03E0">
              <w:t>Grunds</w:t>
            </w:r>
            <w:r w:rsidR="00531E4A">
              <w:t>chaltungen.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B01" w14:textId="69928925" w:rsidR="00766B79" w:rsidRPr="009F6998" w:rsidRDefault="00766B79" w:rsidP="00766B79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unterstützt die </w:t>
            </w:r>
            <w:proofErr w:type="spellStart"/>
            <w:r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bei Problemen. </w:t>
            </w:r>
            <w:r>
              <w:rPr>
                <w:rFonts w:cs="Arial"/>
              </w:rPr>
              <w:br/>
            </w:r>
            <w:r w:rsidRPr="009F6998">
              <w:rPr>
                <w:rFonts w:cs="Arial"/>
              </w:rPr>
              <w:t>L fungiert sonst nur als Lernbegleiter.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4B15" w14:textId="01AAC29F" w:rsidR="00766B79" w:rsidRPr="009F6998" w:rsidRDefault="00531E4A" w:rsidP="00766B79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Die </w:t>
            </w:r>
            <w:proofErr w:type="spellStart"/>
            <w:r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bearbeiten selbstständig</w:t>
            </w:r>
            <w:r>
              <w:rPr>
                <w:rFonts w:cs="Arial"/>
              </w:rPr>
              <w:t xml:space="preserve"> den Arbeitsauftrag.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36AE" w14:textId="77777777" w:rsidR="00766B79" w:rsidRPr="009F6998" w:rsidRDefault="00766B79" w:rsidP="00766B79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T</w:t>
            </w:r>
            <w:r>
              <w:rPr>
                <w:rFonts w:cs="Arial"/>
              </w:rPr>
              <w:t>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60B8" w14:textId="2B655C86" w:rsidR="00766B79" w:rsidRPr="009F6998" w:rsidRDefault="00531E4A" w:rsidP="00766B79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2C76" w14:textId="7BC47D73" w:rsidR="00531E4A" w:rsidRPr="00531E4A" w:rsidRDefault="00766B79" w:rsidP="00707085">
            <w:pPr>
              <w:pStyle w:val="Textkrper"/>
              <w:jc w:val="left"/>
            </w:pPr>
            <w:r>
              <w:rPr>
                <w:rFonts w:cs="Arial"/>
              </w:rPr>
              <w:t>Arbeitsauftrag 2</w:t>
            </w:r>
            <w:r w:rsidR="00707085">
              <w:rPr>
                <w:rFonts w:cs="Arial"/>
              </w:rPr>
              <w:t xml:space="preserve"> (</w:t>
            </w:r>
            <w:r w:rsidR="00E5612D">
              <w:rPr>
                <w:rFonts w:cs="Arial"/>
              </w:rPr>
              <w:t>EA</w:t>
            </w:r>
            <w:r w:rsidR="00707085">
              <w:rPr>
                <w:rFonts w:cs="Arial"/>
              </w:rPr>
              <w:t xml:space="preserve">), </w:t>
            </w:r>
            <w:r w:rsidR="006B6879">
              <w:t>Beispielrechnung als Hilfsmittel nach Bedarf</w:t>
            </w:r>
            <w:r w:rsidR="00E5612D">
              <w:t xml:space="preserve"> (i)</w:t>
            </w:r>
          </w:p>
        </w:tc>
      </w:tr>
      <w:tr w:rsidR="001E4985" w:rsidRPr="009F6998" w14:paraId="0A62F730" w14:textId="77777777" w:rsidTr="005F6BDB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EB56F" w14:textId="77777777" w:rsidR="001E4985" w:rsidRPr="009F6998" w:rsidRDefault="001E4985" w:rsidP="005F6BDB">
            <w:pPr>
              <w:pStyle w:val="Textkrper"/>
            </w:pPr>
            <w: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32F74" w14:textId="662B475C" w:rsidR="001E4985" w:rsidRPr="009F6998" w:rsidRDefault="001E4985" w:rsidP="005F6BDB">
            <w:pPr>
              <w:pStyle w:val="Textkrper"/>
            </w:pPr>
            <w:r>
              <w:t>R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3D99" w14:textId="05B99F64" w:rsidR="001E4985" w:rsidRPr="009F6998" w:rsidRDefault="001E4985" w:rsidP="005F6BDB">
            <w:pPr>
              <w:pStyle w:val="Textkrper"/>
              <w:jc w:val="left"/>
            </w:pPr>
            <w:r w:rsidRPr="001749AD">
              <w:t xml:space="preserve">Die </w:t>
            </w:r>
            <w:proofErr w:type="spellStart"/>
            <w:r>
              <w:t>SuS</w:t>
            </w:r>
            <w:proofErr w:type="spellEnd"/>
            <w:r w:rsidRPr="001749AD">
              <w:t xml:space="preserve"> </w:t>
            </w:r>
            <w:r w:rsidR="00835534">
              <w:t>erläutern</w:t>
            </w:r>
            <w:r>
              <w:t xml:space="preserve"> die erarbeiteten Lösungen</w:t>
            </w:r>
            <w:r w:rsidR="00835534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E850" w14:textId="2323D428" w:rsidR="001E4985" w:rsidRPr="009F6998" w:rsidRDefault="001E4985" w:rsidP="005F6BDB">
            <w:pPr>
              <w:pStyle w:val="Textkrper-Erstzeileneinzug"/>
              <w:ind w:firstLine="0"/>
              <w:jc w:val="left"/>
            </w:pPr>
            <w:r w:rsidRPr="009F6998">
              <w:t>L bespricht die Lösungen</w:t>
            </w:r>
            <w:r w:rsidR="00F15370"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9902" w14:textId="650AA6A5" w:rsidR="001E4985" w:rsidRPr="009F6998" w:rsidRDefault="009A2EA8" w:rsidP="005F6BDB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</w:t>
            </w:r>
            <w:r w:rsidR="001E4985" w:rsidRPr="009F6998">
              <w:t xml:space="preserve">tellen Lösungen </w:t>
            </w:r>
            <w:r w:rsidR="00707085">
              <w:t xml:space="preserve">am </w:t>
            </w:r>
            <w:proofErr w:type="spellStart"/>
            <w:r w:rsidR="00707085">
              <w:t>Beamer</w:t>
            </w:r>
            <w:proofErr w:type="spellEnd"/>
            <w:r w:rsidR="00707085">
              <w:t xml:space="preserve"> </w:t>
            </w:r>
            <w:r w:rsidR="001E4985" w:rsidRPr="009F6998">
              <w:t>vor</w:t>
            </w:r>
            <w:r w:rsidR="001E4985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C515" w14:textId="7DFEB155" w:rsidR="001E4985" w:rsidRPr="009F6998" w:rsidRDefault="001E4985" w:rsidP="005F6BDB">
            <w:pPr>
              <w:pStyle w:val="Textkrper"/>
              <w:jc w:val="left"/>
            </w:pPr>
            <w:r>
              <w:t>T, 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8AEC" w14:textId="77777777" w:rsidR="001E4985" w:rsidRPr="009F6998" w:rsidRDefault="001E4985" w:rsidP="005F6BDB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66D5" w14:textId="440536FD" w:rsidR="001E4985" w:rsidRPr="009F6998" w:rsidRDefault="009A2EA8" w:rsidP="005F6BDB">
            <w:pPr>
              <w:pStyle w:val="Textkrper"/>
              <w:jc w:val="left"/>
            </w:pPr>
            <w:r>
              <w:t>P</w:t>
            </w:r>
          </w:p>
        </w:tc>
      </w:tr>
      <w:tr w:rsidR="00476F69" w:rsidRPr="009F6998" w14:paraId="476F94F9" w14:textId="77777777" w:rsidTr="005F6BDB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71718" w14:textId="5304334D" w:rsidR="00476F69" w:rsidRPr="009F6998" w:rsidRDefault="00AD5A80" w:rsidP="005F6BDB">
            <w:pPr>
              <w:pStyle w:val="Textkrper"/>
            </w:pPr>
            <w:r>
              <w:lastRenderedPageBreak/>
              <w:t>2</w:t>
            </w:r>
            <w:r w:rsidR="00E5612D"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DE097" w14:textId="779A6ED3" w:rsidR="00476F69" w:rsidRPr="009F6998" w:rsidRDefault="00AD5A80" w:rsidP="005F6BDB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D7C5" w14:textId="72BDF427" w:rsidR="004B6623" w:rsidRPr="004B6623" w:rsidRDefault="004B6623" w:rsidP="00C04EA7">
            <w:pPr>
              <w:pStyle w:val="Textkrper-Erstzeileneinzug"/>
              <w:ind w:firstLine="0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 w:rsidR="00835534">
              <w:t xml:space="preserve"> berechnen </w:t>
            </w:r>
            <w:r>
              <w:t>die Brückenspannung.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561" w14:textId="43E6E7B0" w:rsidR="00476F69" w:rsidRPr="009F6998" w:rsidRDefault="00476F69" w:rsidP="005F6BDB">
            <w:pPr>
              <w:pStyle w:val="Textkrper-Erstzeileneinzug"/>
              <w:ind w:firstLine="0"/>
              <w:jc w:val="left"/>
            </w:pPr>
            <w:r w:rsidRPr="009F6998">
              <w:t>L</w:t>
            </w:r>
            <w:r>
              <w:t xml:space="preserve"> stellt kurz die PPT zur Einführung der Brückenschaltung </w:t>
            </w:r>
            <w:r w:rsidR="004B6623">
              <w:t>v</w:t>
            </w:r>
            <w:r>
              <w:t>or.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8AF8" w14:textId="36223C23" w:rsidR="00476F69" w:rsidRPr="009F6998" w:rsidRDefault="009A2EA8" w:rsidP="005F6BDB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</w:t>
            </w:r>
            <w:r w:rsidR="004B6623">
              <w:t>earbeiten selbstständig die PPT.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390A" w14:textId="4315B454" w:rsidR="00476F69" w:rsidRPr="009F6998" w:rsidRDefault="00476F69" w:rsidP="005F6BDB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1285" w14:textId="7A3483CB" w:rsidR="00476F69" w:rsidRPr="009F6998" w:rsidRDefault="00476F69" w:rsidP="005F6BDB">
            <w:pPr>
              <w:pStyle w:val="Textkrper"/>
              <w:jc w:val="left"/>
            </w:pPr>
            <w:r>
              <w:t>PP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42A4" w14:textId="666F8128" w:rsidR="00476F69" w:rsidRPr="009F6998" w:rsidRDefault="00E5612D" w:rsidP="005F6BDB">
            <w:pPr>
              <w:pStyle w:val="Textkrper"/>
              <w:jc w:val="left"/>
            </w:pPr>
            <w:r>
              <w:t>EA</w:t>
            </w:r>
          </w:p>
        </w:tc>
      </w:tr>
      <w:tr w:rsidR="00AD5A80" w:rsidRPr="009F6998" w14:paraId="278FD91C" w14:textId="77777777" w:rsidTr="005F6BDB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C4FA" w14:textId="17A07514" w:rsidR="00AD5A80" w:rsidRPr="009F6998" w:rsidRDefault="00E5612D" w:rsidP="005F6BDB">
            <w:pPr>
              <w:pStyle w:val="Textkrper"/>
            </w:pPr>
            <w:r>
              <w:t>20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278F8" w14:textId="77777777" w:rsidR="00AD5A80" w:rsidRPr="009F6998" w:rsidRDefault="00AD5A80" w:rsidP="005F6BDB">
            <w:pPr>
              <w:pStyle w:val="Textkrper"/>
            </w:pPr>
            <w:r w:rsidRPr="009F6998"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AD3E" w14:textId="026992F5" w:rsidR="00AD5A80" w:rsidRPr="009F6998" w:rsidRDefault="00230853" w:rsidP="005F6BDB">
            <w:pPr>
              <w:pStyle w:val="Textkrper"/>
              <w:jc w:val="left"/>
            </w:pPr>
            <w:r w:rsidRPr="001749AD"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 w:rsidRPr="001749AD">
              <w:rPr>
                <w:rFonts w:cs="Arial"/>
              </w:rPr>
              <w:t xml:space="preserve"> </w:t>
            </w:r>
            <w:r w:rsidR="000362A4">
              <w:rPr>
                <w:rFonts w:cs="Arial"/>
              </w:rPr>
              <w:t>geben</w:t>
            </w:r>
            <w:r w:rsidRPr="001749AD">
              <w:rPr>
                <w:rFonts w:cs="Arial"/>
              </w:rPr>
              <w:t xml:space="preserve"> die e</w:t>
            </w:r>
            <w:r>
              <w:rPr>
                <w:rFonts w:cs="Arial"/>
              </w:rPr>
              <w:t>rarbeiteten Inhalte im Gesamtzusammenhang wied</w:t>
            </w:r>
            <w:r w:rsidR="000362A4">
              <w:rPr>
                <w:rFonts w:cs="Arial"/>
              </w:rPr>
              <w:t>er</w:t>
            </w:r>
            <w:r w:rsidR="00EF08E0">
              <w:rPr>
                <w:rFonts w:cs="Arial"/>
              </w:rPr>
              <w:t xml:space="preserve"> und leiten Gesetzmäßigkeiten ab</w:t>
            </w:r>
            <w:r w:rsidRPr="001749AD">
              <w:rPr>
                <w:rFonts w:cs="Arial"/>
              </w:rPr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FB46" w14:textId="40EBCEF6" w:rsidR="00AD5A80" w:rsidRPr="009F6998" w:rsidRDefault="00230853" w:rsidP="005F6BDB">
            <w:pPr>
              <w:pStyle w:val="Textkrper-Erstzeileneinzug"/>
              <w:ind w:firstLine="0"/>
              <w:jc w:val="left"/>
            </w:pPr>
            <w:r w:rsidRPr="009F6998">
              <w:t xml:space="preserve">L stellt Verständnisfragen und motiviert die </w:t>
            </w:r>
            <w:proofErr w:type="spellStart"/>
            <w:r w:rsidRPr="009F6998">
              <w:t>SuS</w:t>
            </w:r>
            <w:proofErr w:type="spellEnd"/>
            <w:r w:rsidRPr="009F6998">
              <w:t xml:space="preserve"> zur Diskussion</w:t>
            </w:r>
            <w: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C0F" w14:textId="4268B7A5" w:rsidR="00230853" w:rsidRPr="009F6998" w:rsidRDefault="009A2EA8" w:rsidP="009A2EA8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s</w:t>
            </w:r>
            <w:r w:rsidR="00AD5A80" w:rsidRPr="009F6998">
              <w:t>tellen Lösungen vor</w:t>
            </w:r>
            <w:r>
              <w:t>, d</w:t>
            </w:r>
            <w:r w:rsidR="00230853" w:rsidRPr="009F6998">
              <w:t>iskutieren über die gelernten Inhalte</w:t>
            </w:r>
            <w:r w:rsidR="00230853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4A8" w14:textId="1AE27BC9" w:rsidR="00AD5A80" w:rsidRPr="009F6998" w:rsidRDefault="00230853" w:rsidP="005F6BDB">
            <w:pPr>
              <w:pStyle w:val="Textkrper"/>
              <w:jc w:val="left"/>
            </w:pPr>
            <w:r>
              <w:t>TA, 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D643" w14:textId="2A4CD567" w:rsidR="00AD5A80" w:rsidRPr="009F6998" w:rsidRDefault="00230853" w:rsidP="005F6BDB">
            <w:pPr>
              <w:pStyle w:val="Textkrper"/>
              <w:jc w:val="left"/>
            </w:pPr>
            <w:r>
              <w:t>PP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C240" w14:textId="524C1FCD" w:rsidR="00AD5A80" w:rsidRPr="009F6998" w:rsidRDefault="001A6E1B" w:rsidP="005F6BDB">
            <w:pPr>
              <w:pStyle w:val="Textkrper"/>
              <w:jc w:val="left"/>
            </w:pPr>
            <w:r>
              <w:t>P</w:t>
            </w:r>
          </w:p>
        </w:tc>
      </w:tr>
      <w:tr w:rsidR="007D2804" w:rsidRPr="009F6998" w14:paraId="712AB631" w14:textId="77777777" w:rsidTr="005F6BDB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6D3F5" w14:textId="2D5EDB6F" w:rsidR="007D2804" w:rsidRPr="009F6998" w:rsidRDefault="007D2804" w:rsidP="005F6BDB">
            <w:pPr>
              <w:pStyle w:val="Textkrper"/>
            </w:pPr>
            <w:r>
              <w:t>1</w:t>
            </w:r>
            <w:r w:rsidR="00E5612D"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518C" w14:textId="613FD8A2" w:rsidR="007D2804" w:rsidRPr="009F6998" w:rsidRDefault="007D2804" w:rsidP="005F6BDB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1EC9" w14:textId="17A14D8B" w:rsidR="007D2804" w:rsidRPr="009F6998" w:rsidRDefault="009A2EA8" w:rsidP="005F6BDB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leiten die Abgleichbedingung ab.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BDF6" w14:textId="6D1CBF3C" w:rsidR="007D2804" w:rsidRPr="009F6998" w:rsidRDefault="007D2804" w:rsidP="005F6BDB">
            <w:pPr>
              <w:pStyle w:val="Textkrper"/>
              <w:jc w:val="left"/>
            </w:pPr>
            <w:r w:rsidRPr="009F6998">
              <w:t xml:space="preserve">L </w:t>
            </w:r>
            <w:r w:rsidR="002D1F38">
              <w:t>gibt Impulse</w:t>
            </w:r>
            <w: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93DF" w14:textId="08BCE93B" w:rsidR="007D2804" w:rsidRPr="009F6998" w:rsidRDefault="002D1F38" w:rsidP="005F6BDB">
            <w:pPr>
              <w:pStyle w:val="Textkrper"/>
              <w:jc w:val="left"/>
            </w:pPr>
            <w:r>
              <w:rPr>
                <w:rFonts w:cs="Arial"/>
              </w:rPr>
              <w:t xml:space="preserve">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leiten Formel her und stellen</w:t>
            </w:r>
            <w:r w:rsidR="000362A4" w:rsidRPr="009F6998">
              <w:rPr>
                <w:rFonts w:cs="Arial"/>
              </w:rPr>
              <w:t xml:space="preserve"> ggf. Fragen.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9DE" w14:textId="38BC4A84" w:rsidR="007D2804" w:rsidRPr="009F6998" w:rsidRDefault="007D2804" w:rsidP="005F6BDB">
            <w:pPr>
              <w:pStyle w:val="Textkrper"/>
              <w:jc w:val="left"/>
            </w:pPr>
            <w:r w:rsidRPr="009F6998">
              <w:t>T</w:t>
            </w:r>
            <w:r>
              <w:t>A, 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BAE8" w14:textId="5C50FC07" w:rsidR="007D2804" w:rsidRPr="009F6998" w:rsidRDefault="002D1F38" w:rsidP="005F6BDB">
            <w:pPr>
              <w:pStyle w:val="Textkrper"/>
              <w:jc w:val="left"/>
            </w:pPr>
            <w:r>
              <w:t>Excel-Tool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748" w14:textId="14C5C42B" w:rsidR="002D1F38" w:rsidRPr="002D1F38" w:rsidRDefault="002D1F38" w:rsidP="002D1F38">
            <w:pPr>
              <w:pStyle w:val="Textkrper-Erstzeileneinzug"/>
              <w:ind w:firstLine="0"/>
            </w:pPr>
            <w:r>
              <w:t>P</w:t>
            </w:r>
          </w:p>
        </w:tc>
      </w:tr>
      <w:tr w:rsidR="00766B79" w:rsidRPr="009F6998" w14:paraId="50D4419B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C8C37" w14:textId="09D7F24E" w:rsidR="00766B79" w:rsidRPr="009F6998" w:rsidRDefault="001C7351" w:rsidP="00766B79">
            <w:pPr>
              <w:pStyle w:val="Textkrper"/>
            </w:pPr>
            <w:r>
              <w:t>20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C0A12" w14:textId="77777777" w:rsidR="00766B79" w:rsidRPr="009F6998" w:rsidRDefault="00766B79" w:rsidP="00766B79">
            <w:pPr>
              <w:pStyle w:val="Textkrper"/>
            </w:pPr>
            <w:r w:rsidRPr="009F6998"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4A8D" w14:textId="5895743C" w:rsidR="00E5612D" w:rsidRPr="00E5612D" w:rsidRDefault="00766B79" w:rsidP="00E5612D">
            <w:pPr>
              <w:pStyle w:val="Textkrper"/>
              <w:jc w:val="left"/>
            </w:pPr>
            <w:r w:rsidRPr="001749AD">
              <w:t xml:space="preserve">Die </w:t>
            </w:r>
            <w:proofErr w:type="spellStart"/>
            <w:r>
              <w:t>SuS</w:t>
            </w:r>
            <w:proofErr w:type="spellEnd"/>
            <w:r w:rsidRPr="001749AD">
              <w:t xml:space="preserve"> </w:t>
            </w:r>
            <w:r w:rsidR="001A6E1B">
              <w:t>wenden die Abgleichbedingung</w:t>
            </w:r>
            <w:r w:rsidR="00170107">
              <w:t xml:space="preserve"> an und berechnen die Brückenschaltung.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FACB" w14:textId="59EDC251" w:rsidR="00766B79" w:rsidRPr="009F6998" w:rsidRDefault="00766B79" w:rsidP="00170107">
            <w:pPr>
              <w:pStyle w:val="Textkrper"/>
              <w:jc w:val="left"/>
            </w:pPr>
            <w:r w:rsidRPr="009F6998">
              <w:t xml:space="preserve">L </w:t>
            </w:r>
            <w:r w:rsidR="00170107">
              <w:t xml:space="preserve">unterstützt die </w:t>
            </w:r>
            <w:proofErr w:type="spellStart"/>
            <w:r w:rsidR="00170107">
              <w:t>SuS</w:t>
            </w:r>
            <w:proofErr w:type="spellEnd"/>
            <w:r w:rsidR="00170107">
              <w:t xml:space="preserve"> bei Problemen</w:t>
            </w:r>
            <w:r w:rsidRPr="009F6998"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5D5" w14:textId="410B9B55" w:rsidR="00766B79" w:rsidRPr="009F6998" w:rsidRDefault="00170107" w:rsidP="00170107">
            <w:pPr>
              <w:pStyle w:val="Textkrper"/>
              <w:jc w:val="left"/>
            </w:pPr>
            <w:r w:rsidRPr="009F6998">
              <w:rPr>
                <w:rFonts w:cs="Arial"/>
              </w:rPr>
              <w:t xml:space="preserve">Die </w:t>
            </w:r>
            <w:proofErr w:type="spellStart"/>
            <w:r w:rsidRPr="009F6998">
              <w:rPr>
                <w:rFonts w:cs="Arial"/>
              </w:rPr>
              <w:t>SuS</w:t>
            </w:r>
            <w:proofErr w:type="spellEnd"/>
            <w:r w:rsidRPr="009F6998">
              <w:rPr>
                <w:rFonts w:cs="Arial"/>
              </w:rPr>
              <w:t xml:space="preserve"> bearbeiten</w:t>
            </w:r>
            <w:r>
              <w:rPr>
                <w:rFonts w:cs="Arial"/>
              </w:rPr>
              <w:t xml:space="preserve"> den Arbeitsauftrag</w:t>
            </w:r>
            <w:r w:rsidR="00E5612D">
              <w:rPr>
                <w:rFonts w:cs="Arial"/>
              </w:rPr>
              <w:t xml:space="preserve"> und</w:t>
            </w:r>
            <w:r w:rsidR="00E5612D">
              <w:t xml:space="preserve"> vergleichen ihre Ergebnisse.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3D00" w14:textId="6C8F3AD3" w:rsidR="00766B79" w:rsidRPr="009F6998" w:rsidRDefault="001A6E1B" w:rsidP="00766B79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E82B" w14:textId="77777777" w:rsidR="00766B79" w:rsidRPr="009F6998" w:rsidRDefault="00766B79" w:rsidP="00766B79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71D1" w14:textId="41D302A4" w:rsidR="00766B79" w:rsidRPr="009F6998" w:rsidRDefault="00170107" w:rsidP="00766B79">
            <w:pPr>
              <w:pStyle w:val="Textkrper"/>
              <w:jc w:val="left"/>
            </w:pPr>
            <w:r>
              <w:t xml:space="preserve">Arbeitsauftrag </w:t>
            </w:r>
            <w:r w:rsidR="00E5612D">
              <w:t>(</w:t>
            </w:r>
            <w:r>
              <w:t>PA</w:t>
            </w:r>
            <w:r w:rsidR="00E5612D">
              <w:t>)</w:t>
            </w:r>
            <w:r>
              <w:t>, eigen</w:t>
            </w:r>
            <w:r w:rsidR="001A6E1B">
              <w:t>ständige Kontrolle mit Excel-Tool</w:t>
            </w:r>
          </w:p>
        </w:tc>
      </w:tr>
      <w:tr w:rsidR="00E5612D" w:rsidRPr="009F6998" w14:paraId="62942AD9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70F7" w14:textId="5F54B335" w:rsidR="00E5612D" w:rsidRDefault="00E5612D" w:rsidP="00766B79">
            <w:pPr>
              <w:pStyle w:val="Textkrper"/>
            </w:pPr>
            <w: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1598CF" w14:textId="3E7ABC93" w:rsidR="00E5612D" w:rsidRPr="009F6998" w:rsidRDefault="00866A9E" w:rsidP="00766B79">
            <w:pPr>
              <w:pStyle w:val="Textkrper"/>
            </w:pPr>
            <w:r>
              <w:t>ERA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1850" w14:textId="2F16C1DF" w:rsidR="00E5612D" w:rsidRPr="009F6998" w:rsidRDefault="00866A9E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entwerfen eine Schaltung.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A1B" w14:textId="222CBFC7" w:rsidR="00E5612D" w:rsidRPr="009F6998" w:rsidRDefault="00866A9E" w:rsidP="00766B79">
            <w:pPr>
              <w:pStyle w:val="Textkrper"/>
              <w:jc w:val="left"/>
            </w:pPr>
            <w:r w:rsidRPr="009F6998">
              <w:rPr>
                <w:rFonts w:cs="Arial"/>
              </w:rPr>
              <w:t>L 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0DDE" w14:textId="19F56FB9" w:rsidR="00E5612D" w:rsidRPr="009F6998" w:rsidRDefault="00866A9E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ergänzen</w:t>
            </w:r>
            <w:r w:rsidR="00FE049E">
              <w:t xml:space="preserve"> und zeichnen</w:t>
            </w:r>
            <w:r>
              <w:t xml:space="preserve"> die Brückenschaltung (einstellbarer Schaltpunkt)</w:t>
            </w:r>
            <w:r w:rsidR="00FE049E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D23E" w14:textId="3B1F2BA6" w:rsidR="00E5612D" w:rsidRPr="009F6998" w:rsidRDefault="00866A9E" w:rsidP="00766B79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7122" w14:textId="1663BD8E" w:rsidR="00E5612D" w:rsidRPr="009F6998" w:rsidRDefault="00866A9E" w:rsidP="00766B79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4F99" w14:textId="77777777" w:rsidR="00E5612D" w:rsidRDefault="00E5612D" w:rsidP="00766B79">
            <w:pPr>
              <w:pStyle w:val="Textkrper"/>
              <w:jc w:val="left"/>
            </w:pPr>
            <w:r>
              <w:t>Arbeitsauftrag 3</w:t>
            </w:r>
            <w:r w:rsidR="00866A9E">
              <w:t xml:space="preserve"> (i)</w:t>
            </w:r>
          </w:p>
          <w:p w14:paraId="35F712AC" w14:textId="27446810" w:rsidR="00866A9E" w:rsidRPr="00866A9E" w:rsidRDefault="00866A9E" w:rsidP="00866A9E">
            <w:pPr>
              <w:pStyle w:val="Textkrper-Erstzeileneinzug"/>
              <w:ind w:firstLine="0"/>
            </w:pPr>
            <w:r>
              <w:t>als Puffer</w:t>
            </w:r>
          </w:p>
        </w:tc>
      </w:tr>
      <w:tr w:rsidR="00310561" w:rsidRPr="009F6998" w14:paraId="6463C130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1D9FD" w14:textId="1362C8EF" w:rsidR="00310561" w:rsidRDefault="006704DB" w:rsidP="00766B79">
            <w:pPr>
              <w:pStyle w:val="Textkrper"/>
            </w:pPr>
            <w:r>
              <w:t>20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4717C" w14:textId="2CABB11C" w:rsidR="00310561" w:rsidRPr="009F6998" w:rsidRDefault="00310561" w:rsidP="00766B79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9330" w14:textId="1B3FA0E8" w:rsidR="00310561" w:rsidRPr="009F6998" w:rsidRDefault="00310561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präsentieren und erläutern ihre Lösungen.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7CEB" w14:textId="09AE248D" w:rsidR="00310561" w:rsidRPr="009F6998" w:rsidRDefault="00310561" w:rsidP="00766B79">
            <w:pPr>
              <w:pStyle w:val="Textkrper"/>
              <w:jc w:val="left"/>
            </w:pPr>
            <w:r w:rsidRPr="009F6998">
              <w:rPr>
                <w:rFonts w:cs="Arial"/>
              </w:rPr>
              <w:t>L 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D1A" w14:textId="7851D744" w:rsidR="00310561" w:rsidRPr="009F6998" w:rsidRDefault="006704DB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hören zu, diskutieren und dokumentieren die Ergebnisse.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6E17" w14:textId="1AA99358" w:rsidR="00310561" w:rsidRPr="009F6998" w:rsidRDefault="00310561" w:rsidP="00766B79">
            <w:pPr>
              <w:pStyle w:val="Textkrper"/>
              <w:jc w:val="left"/>
            </w:pPr>
            <w:r>
              <w:t>B,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6BC8" w14:textId="5A6EAC5F" w:rsidR="00310561" w:rsidRPr="009F6998" w:rsidRDefault="006704DB" w:rsidP="00766B79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A235" w14:textId="77777777" w:rsidR="00310561" w:rsidRPr="009F6998" w:rsidRDefault="00310561" w:rsidP="00766B79">
            <w:pPr>
              <w:pStyle w:val="Textkrper"/>
              <w:jc w:val="left"/>
            </w:pPr>
          </w:p>
        </w:tc>
      </w:tr>
      <w:tr w:rsidR="00766B79" w:rsidRPr="009F6998" w14:paraId="19A9AF8A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5B99C" w14:textId="0B9FB6DA" w:rsidR="00766B79" w:rsidRPr="009F6998" w:rsidRDefault="006704DB" w:rsidP="00766B79">
            <w:pPr>
              <w:pStyle w:val="Textkrper"/>
            </w:pPr>
            <w:r>
              <w:t>3</w:t>
            </w:r>
            <w:r w:rsidR="00C36FBA"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EA1DC" w14:textId="5E557994" w:rsidR="00766B79" w:rsidRPr="009F6998" w:rsidRDefault="00FE049E" w:rsidP="00766B79">
            <w:pPr>
              <w:pStyle w:val="Textkrper"/>
            </w:pPr>
            <w:r>
              <w:t>Ü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6F6E" w14:textId="00987F75" w:rsidR="00766B79" w:rsidRPr="009F6998" w:rsidRDefault="006704DB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führen einen Online-Test durch.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A833" w14:textId="433F3B99" w:rsidR="00766B79" w:rsidRPr="009F6998" w:rsidRDefault="006704DB" w:rsidP="00766B79">
            <w:pPr>
              <w:pStyle w:val="Textkrper"/>
              <w:jc w:val="left"/>
            </w:pPr>
            <w:r w:rsidRPr="009F6998">
              <w:rPr>
                <w:rFonts w:cs="Arial"/>
              </w:rPr>
              <w:t xml:space="preserve">L </w:t>
            </w:r>
            <w:r>
              <w:rPr>
                <w:rFonts w:cs="Arial"/>
              </w:rPr>
              <w:t xml:space="preserve">stellt Test vor und </w:t>
            </w:r>
            <w:r w:rsidRPr="009F6998">
              <w:rPr>
                <w:rFonts w:cs="Arial"/>
              </w:rPr>
              <w:t>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932E" w14:textId="600B4B23" w:rsidR="00766B79" w:rsidRPr="009F6998" w:rsidRDefault="006704DB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C36FBA">
              <w:t>bearbeiten die Test-Fragen</w:t>
            </w:r>
            <w:r w:rsidR="00766B79"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1FB4" w14:textId="5A8C4F5D" w:rsidR="00766B79" w:rsidRPr="009F6998" w:rsidRDefault="006704DB" w:rsidP="00766B79">
            <w:pPr>
              <w:pStyle w:val="Textkrper"/>
              <w:jc w:val="left"/>
            </w:pPr>
            <w:r>
              <w:t>TT, LMS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2DFB" w14:textId="2746C54F" w:rsidR="00766B79" w:rsidRPr="009F6998" w:rsidRDefault="00FE049E" w:rsidP="00766B79">
            <w:pPr>
              <w:pStyle w:val="Textkrper"/>
              <w:jc w:val="left"/>
            </w:pPr>
            <w:r>
              <w:t>Lernzielkontrolle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DE1C" w14:textId="62ADFA08" w:rsidR="00766B79" w:rsidRPr="009F6998" w:rsidRDefault="006704DB" w:rsidP="00766B79">
            <w:pPr>
              <w:pStyle w:val="Textkrper"/>
              <w:jc w:val="left"/>
            </w:pPr>
            <w:r>
              <w:t xml:space="preserve">Online-Test mit Lösungen liegt als Dokument vor. </w:t>
            </w:r>
            <w:r w:rsidR="00C36FBA">
              <w:t>(EA)</w:t>
            </w:r>
          </w:p>
        </w:tc>
      </w:tr>
      <w:tr w:rsidR="006704DB" w:rsidRPr="009F6998" w14:paraId="4ECA32EA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81C1A" w14:textId="4A3C0C8C" w:rsidR="006704DB" w:rsidRDefault="006704DB" w:rsidP="00766B79">
            <w:pPr>
              <w:pStyle w:val="Textkrper"/>
            </w:pPr>
            <w:r>
              <w:t>15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AB928" w14:textId="50612F88" w:rsidR="006704DB" w:rsidRPr="009F6998" w:rsidRDefault="00C36FBA" w:rsidP="00766B79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17B7" w14:textId="083A529D" w:rsidR="006704DB" w:rsidRDefault="00E9128E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prüfen ihre Ergebnisse.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7557" w14:textId="58EE6061" w:rsidR="006704DB" w:rsidRPr="009F6998" w:rsidRDefault="00E9128E" w:rsidP="00766B79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</w:t>
            </w:r>
            <w:r>
              <w:rPr>
                <w:rFonts w:cs="Arial"/>
              </w:rPr>
              <w:t>unterstützt und beantwortet Fragen.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4460" w14:textId="415875DA" w:rsidR="006704DB" w:rsidRDefault="00E9128E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vergleichen und werten die Ergebnisse aus.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F271" w14:textId="08300C85" w:rsidR="006704DB" w:rsidRDefault="00E9128E" w:rsidP="00766B79">
            <w:pPr>
              <w:pStyle w:val="Textkrper"/>
              <w:jc w:val="left"/>
            </w:pPr>
            <w:r>
              <w:t>TT, LMS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B2D" w14:textId="1DE85BCB" w:rsidR="006704DB" w:rsidRPr="009F6998" w:rsidRDefault="005C76AC" w:rsidP="00766B79">
            <w:pPr>
              <w:pStyle w:val="Textkrper"/>
              <w:jc w:val="left"/>
            </w:pPr>
            <w:r>
              <w:t>Lernzielkontrolle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B0C" w14:textId="79D7EF60" w:rsidR="006704DB" w:rsidRDefault="00C36FBA" w:rsidP="00766B79">
            <w:pPr>
              <w:pStyle w:val="Textkrper"/>
              <w:jc w:val="left"/>
            </w:pPr>
            <w:r>
              <w:t>Online-Test mit freigeschalteten Lösungen</w:t>
            </w:r>
            <w:r w:rsidR="00E9128E">
              <w:t xml:space="preserve"> (PA)</w:t>
            </w:r>
          </w:p>
        </w:tc>
      </w:tr>
      <w:tr w:rsidR="006704DB" w:rsidRPr="009F6998" w14:paraId="20A3F516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A82A7" w14:textId="5D1ED2DE" w:rsidR="006704DB" w:rsidRDefault="00FF5E1F" w:rsidP="00766B79">
            <w:pPr>
              <w:pStyle w:val="Textkrper"/>
            </w:pPr>
            <w:r>
              <w:lastRenderedPageBreak/>
              <w:t>50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32020" w14:textId="116A5821" w:rsidR="006704DB" w:rsidRPr="009F6998" w:rsidRDefault="00FE049E" w:rsidP="00766B79">
            <w:pPr>
              <w:pStyle w:val="Textkrper"/>
            </w:pPr>
            <w: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5534" w14:textId="63A487C0" w:rsidR="006704DB" w:rsidRDefault="00FE049E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bearbeiten die Zusatzaufgaben.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5CBE" w14:textId="485A58D0" w:rsidR="006704DB" w:rsidRPr="009F6998" w:rsidRDefault="00FE049E" w:rsidP="00766B79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</w:t>
            </w:r>
            <w:r w:rsidR="007B2434">
              <w:rPr>
                <w:rFonts w:cs="Arial"/>
              </w:rPr>
              <w:t xml:space="preserve">stellt zunächst Tabelle zur Widerstandsermittlung vor und </w:t>
            </w:r>
            <w:r w:rsidRPr="009F6998">
              <w:rPr>
                <w:rFonts w:cs="Arial"/>
              </w:rPr>
              <w:t>fungiert als Lernbegleiter</w:t>
            </w:r>
            <w:r>
              <w:rPr>
                <w:rFonts w:cs="Arial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CF58" w14:textId="1167AE84" w:rsidR="006704DB" w:rsidRDefault="00E9128E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berechnen </w:t>
            </w:r>
            <w:r w:rsidR="00FE049E">
              <w:t>Aufgaben, dokumentieren Ergebnisse.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5981" w14:textId="7AA6B1BD" w:rsidR="006704DB" w:rsidRDefault="00FE049E" w:rsidP="00766B79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917D" w14:textId="472C07CB" w:rsidR="006704DB" w:rsidRPr="009F6998" w:rsidRDefault="00E9128E" w:rsidP="00766B79">
            <w:pPr>
              <w:pStyle w:val="Textkrper"/>
              <w:jc w:val="left"/>
            </w:pPr>
            <w:r>
              <w:t>AB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A45" w14:textId="2477D58B" w:rsidR="006704DB" w:rsidRDefault="00E9128E" w:rsidP="00766B79">
            <w:pPr>
              <w:pStyle w:val="Textkrper"/>
              <w:jc w:val="left"/>
            </w:pPr>
            <w:r>
              <w:t>Kontrolle mit Excel-Tool und Einsatz der eingeführten Hi</w:t>
            </w:r>
            <w:r w:rsidR="00FE049E">
              <w:t>lfsmittel (GA)</w:t>
            </w:r>
          </w:p>
        </w:tc>
      </w:tr>
      <w:tr w:rsidR="00FF5E1F" w:rsidRPr="009F6998" w14:paraId="5B722B59" w14:textId="77777777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39894" w14:textId="0527797C" w:rsidR="00FF5E1F" w:rsidRDefault="00FF5E1F" w:rsidP="00766B79">
            <w:pPr>
              <w:pStyle w:val="Textkrper"/>
            </w:pPr>
            <w:r>
              <w:t>20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369D" w14:textId="4E005AF8" w:rsidR="00FF5E1F" w:rsidRDefault="005C76AC" w:rsidP="00766B79">
            <w:pPr>
              <w:pStyle w:val="Textkrper"/>
            </w:pPr>
            <w: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FE81" w14:textId="28A06ECF" w:rsidR="00FF5E1F" w:rsidRDefault="005C76AC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ordnen die Ergebnisse im Gesamtzusammenhang ein</w:t>
            </w:r>
            <w:r w:rsidR="00B3648F">
              <w:t>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49B1" w14:textId="72ED6815" w:rsidR="00FF5E1F" w:rsidRPr="009F6998" w:rsidRDefault="005C76AC" w:rsidP="00766B79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L fasst Ergebnisse zusammen und wei</w:t>
            </w:r>
            <w:r w:rsidR="00C36F63">
              <w:rPr>
                <w:rFonts w:cs="Arial"/>
              </w:rPr>
              <w:t>s</w:t>
            </w:r>
            <w:r>
              <w:rPr>
                <w:rFonts w:cs="Arial"/>
              </w:rPr>
              <w:t>t auf Formeln im Tabellenbuch hin</w:t>
            </w:r>
            <w:r w:rsidR="00C36F63">
              <w:rPr>
                <w:rFonts w:cs="Arial"/>
              </w:rPr>
              <w:t>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F94B" w14:textId="251E0F7F" w:rsidR="00FF5E1F" w:rsidRDefault="005C76AC" w:rsidP="00766B7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fassen Gesetzmäßigkeiten zusamme</w:t>
            </w:r>
            <w:r w:rsidR="00B3648F">
              <w:t>n und stellen Vorteile heraus.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A4F6" w14:textId="74936B5B" w:rsidR="00FF5E1F" w:rsidRDefault="005C76AC" w:rsidP="00766B79">
            <w:pPr>
              <w:pStyle w:val="Textkrper"/>
              <w:jc w:val="left"/>
            </w:pPr>
            <w:r>
              <w:t xml:space="preserve">B, </w:t>
            </w:r>
            <w:r w:rsidR="00C36F63">
              <w:t xml:space="preserve">D, </w:t>
            </w:r>
            <w:r>
              <w:t>TA, 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4EBB" w14:textId="568A78D2" w:rsidR="00FF5E1F" w:rsidRDefault="00FF5E1F" w:rsidP="00766B79">
            <w:pPr>
              <w:pStyle w:val="Textkrper"/>
              <w:jc w:val="left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1BD9" w14:textId="202885F9" w:rsidR="00FF5E1F" w:rsidRDefault="00C36F63" w:rsidP="00766B79">
            <w:pPr>
              <w:pStyle w:val="Textkrper"/>
              <w:jc w:val="left"/>
            </w:pPr>
            <w:r>
              <w:t>P</w:t>
            </w:r>
          </w:p>
        </w:tc>
      </w:tr>
      <w:bookmarkEnd w:id="0"/>
    </w:tbl>
    <w:tbl>
      <w:tblPr>
        <w:tblStyle w:val="Tabellenraster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7"/>
        <w:gridCol w:w="13012"/>
      </w:tblGrid>
      <w:tr w:rsidR="005D5E6F" w:rsidRPr="009F6998" w14:paraId="57D6F88F" w14:textId="77777777" w:rsidTr="0002243C">
        <w:tc>
          <w:tcPr>
            <w:tcW w:w="1697" w:type="dxa"/>
          </w:tcPr>
          <w:p w14:paraId="4F44C40C" w14:textId="77777777" w:rsidR="00E62DEC" w:rsidRDefault="00E62DEC" w:rsidP="0002243C">
            <w:pPr>
              <w:pStyle w:val="Textkrper"/>
              <w:rPr>
                <w:rStyle w:val="Fett"/>
                <w:rFonts w:eastAsia="Calibri"/>
              </w:rPr>
            </w:pPr>
          </w:p>
          <w:p w14:paraId="6CA6E1D6" w14:textId="6C3F30EC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</w:t>
            </w:r>
            <w:r w:rsidRPr="009F6998">
              <w:rPr>
                <w:rStyle w:val="Fett"/>
              </w:rPr>
              <w:t>:</w:t>
            </w:r>
          </w:p>
          <w:p w14:paraId="5932B6F7" w14:textId="77777777" w:rsidR="005D5E6F" w:rsidRPr="009F6998" w:rsidRDefault="005D5E6F" w:rsidP="0002243C">
            <w:pPr>
              <w:pStyle w:val="Textkrper"/>
            </w:pPr>
          </w:p>
          <w:p w14:paraId="09A2150C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14:paraId="2A0E35BE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7E307F54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14:paraId="2591BA65" w14:textId="77777777" w:rsidR="005D5E6F" w:rsidRPr="009F6998" w:rsidRDefault="005D5E6F" w:rsidP="0002243C">
            <w:pPr>
              <w:pStyle w:val="Textkrper"/>
              <w:rPr>
                <w:rStyle w:val="Fett"/>
              </w:rPr>
            </w:pPr>
          </w:p>
          <w:p w14:paraId="62A8785A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14:paraId="741DEF5B" w14:textId="77777777" w:rsidR="005D5E6F" w:rsidRPr="009F6998" w:rsidRDefault="005D5E6F" w:rsidP="0002243C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14:paraId="3B746E05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7CAD884F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28533E61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1C8CD67F" w14:textId="77777777" w:rsidR="005D5E6F" w:rsidRPr="009F6998" w:rsidRDefault="005D5E6F" w:rsidP="0002243C">
            <w:pPr>
              <w:pStyle w:val="Textkrper-Erstzeileneinzug"/>
              <w:ind w:firstLine="0"/>
            </w:pPr>
          </w:p>
          <w:p w14:paraId="620D9602" w14:textId="77777777" w:rsidR="005D5E6F" w:rsidRPr="009F6998" w:rsidRDefault="005D5E6F" w:rsidP="0002243C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14:paraId="5493B6B4" w14:textId="5F953FBD" w:rsidR="005D5E6F" w:rsidRDefault="005D5E6F" w:rsidP="0002243C">
            <w:pPr>
              <w:pStyle w:val="Textkrper"/>
            </w:pPr>
          </w:p>
          <w:p w14:paraId="7BBB13C4" w14:textId="1C21D302" w:rsidR="00693C2A" w:rsidRDefault="00693C2A" w:rsidP="00693C2A">
            <w:pPr>
              <w:pStyle w:val="Textkrper-Erstzeileneinzug"/>
            </w:pPr>
          </w:p>
          <w:p w14:paraId="58A8B49D" w14:textId="77777777" w:rsidR="00E62DEC" w:rsidRPr="00693C2A" w:rsidRDefault="00E62DEC" w:rsidP="00693C2A">
            <w:pPr>
              <w:pStyle w:val="Textkrper-Erstzeileneinzug"/>
            </w:pPr>
          </w:p>
          <w:p w14:paraId="41D50084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BA = Bearbeitung, E = Unterrichtseröffnung, ERA = Erarbeitung, FM = Fördermaßnahme, K = Konsolidierung, KO = Konfrontation, PD = Pädagogische Diagnose, Z = Zusammenfassung; R = Reflexion, Ü = Überprüfung </w:t>
            </w:r>
          </w:p>
          <w:p w14:paraId="23819BBA" w14:textId="77777777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AP = Audio-Player, B = </w:t>
            </w:r>
            <w:proofErr w:type="spellStart"/>
            <w:r w:rsidRPr="009F6998">
              <w:rPr>
                <w:rFonts w:eastAsia="Calibri"/>
              </w:rPr>
              <w:t>Beamer</w:t>
            </w:r>
            <w:proofErr w:type="spellEnd"/>
            <w:r w:rsidRPr="009F6998">
              <w:rPr>
                <w:rFonts w:eastAsia="Calibri"/>
              </w:rPr>
              <w:t>, D = Dokumentenkamera, LB = Lehrbuch, O = Overheadprojektor, PC = Computer, PW = Pinnwand, T = Tafel, TT = Tablet,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14:paraId="3E3FE4E5" w14:textId="77777777" w:rsidR="005D5E6F" w:rsidRPr="009F6998" w:rsidRDefault="005D5E6F" w:rsidP="0002243C">
            <w:pPr>
              <w:pStyle w:val="Textkrper"/>
            </w:pPr>
          </w:p>
          <w:p w14:paraId="343CF31E" w14:textId="2A1F69FD" w:rsidR="005D5E6F" w:rsidRPr="009F6998" w:rsidRDefault="005D5E6F" w:rsidP="0002243C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Advance Organizer, D = Datei, DK = Dokumentation, EA = Einzelarbeit, FK = Fachkompetenz, FOL = Folie, GA = Gruppenarbeit, HA = Hausaufgaben, </w:t>
            </w:r>
            <w:proofErr w:type="spellStart"/>
            <w:r w:rsidRPr="009F6998">
              <w:rPr>
                <w:rFonts w:eastAsia="Calibri"/>
              </w:rPr>
              <w:t>HuL</w:t>
            </w:r>
            <w:proofErr w:type="spellEnd"/>
            <w:r w:rsidRPr="009F6998">
              <w:rPr>
                <w:rFonts w:eastAsia="Calibri"/>
              </w:rPr>
              <w:t xml:space="preserve">= Handlungs- und Lernsituation, I = Information, IKL = Ich-Kann-Liste, KR = Kompetenzraster, L = Lehrkraft, LAA = Lösung Arbeitsauftrag, </w:t>
            </w:r>
            <w:r w:rsidR="003462BF" w:rsidRPr="009F6998">
              <w:rPr>
                <w:rFonts w:eastAsia="Calibri"/>
              </w:rPr>
              <w:t xml:space="preserve">LF = Lernfeld, </w:t>
            </w:r>
            <w:r w:rsidRPr="009F6998">
              <w:rPr>
                <w:rFonts w:eastAsia="Calibri"/>
              </w:rPr>
              <w:t>O = Ordner, P = Plenum</w:t>
            </w:r>
            <w:r w:rsidR="003577A3">
              <w:rPr>
                <w:rFonts w:eastAsia="Calibri"/>
              </w:rPr>
              <w:t>,</w:t>
            </w:r>
            <w:r w:rsidRPr="009F6998">
              <w:t xml:space="preserve"> PA = Partnerarbeit, PPT = PowerPoint-Präsentation, PR = Präsentation, </w:t>
            </w:r>
            <w:proofErr w:type="spellStart"/>
            <w:r w:rsidRPr="009F6998">
              <w:t>S</w:t>
            </w:r>
            <w:r w:rsidR="003462BF" w:rsidRPr="009F6998">
              <w:t>uS</w:t>
            </w:r>
            <w:proofErr w:type="spellEnd"/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14:paraId="21479C25" w14:textId="77777777" w:rsidR="005D5E6F" w:rsidRPr="009F6998" w:rsidRDefault="005D5E6F" w:rsidP="0002243C">
            <w:pPr>
              <w:pStyle w:val="Textkrper-Erstzeileneinzug"/>
            </w:pPr>
          </w:p>
          <w:p w14:paraId="09CEA685" w14:textId="18BED735" w:rsidR="005D5E6F" w:rsidRPr="009F6998" w:rsidRDefault="005D5E6F" w:rsidP="00C36F63">
            <w:pPr>
              <w:pStyle w:val="Textkrper"/>
            </w:pPr>
            <w:r w:rsidRPr="009F6998">
              <w:t xml:space="preserve">k = kollektiv, </w:t>
            </w:r>
            <w:proofErr w:type="spellStart"/>
            <w:r w:rsidRPr="009F6998">
              <w:t>koop</w:t>
            </w:r>
            <w:proofErr w:type="spellEnd"/>
            <w:r w:rsidRPr="009F6998">
              <w:t xml:space="preserve"> = kooperativ, i = individuell</w:t>
            </w:r>
          </w:p>
        </w:tc>
      </w:tr>
    </w:tbl>
    <w:p w14:paraId="6D0A6149" w14:textId="77777777"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headerReference w:type="even" r:id="rId18"/>
      <w:headerReference w:type="default" r:id="rId19"/>
      <w:headerReference w:type="first" r:id="rId20"/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D4F6" w14:textId="77777777" w:rsidR="004F7227" w:rsidRDefault="004F7227" w:rsidP="001E03DE">
      <w:r>
        <w:separator/>
      </w:r>
    </w:p>
  </w:endnote>
  <w:endnote w:type="continuationSeparator" w:id="0">
    <w:p w14:paraId="57463DB6" w14:textId="77777777" w:rsidR="004F7227" w:rsidRDefault="004F722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C8DC0" w14:textId="77777777" w:rsidR="001E54B7" w:rsidRDefault="001E54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5E264B9" w14:textId="77777777" w:rsidR="00383678" w:rsidRPr="00383678" w:rsidRDefault="00383678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1E54B7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14:paraId="193EF3A3" w14:textId="77777777" w:rsidR="00383678" w:rsidRDefault="003836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7889366" w14:textId="77777777" w:rsidR="00B127D0" w:rsidRPr="00B127D0" w:rsidRDefault="004F7227">
        <w:pPr>
          <w:pStyle w:val="Fuzeile"/>
          <w:jc w:val="right"/>
          <w:rPr>
            <w:sz w:val="20"/>
          </w:rPr>
        </w:pPr>
      </w:p>
    </w:sdtContent>
  </w:sdt>
  <w:p w14:paraId="1D8B7285" w14:textId="77777777" w:rsidR="00F131AC" w:rsidRDefault="00F131AC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1C553CAA" w14:textId="77777777" w:rsidR="00D57B55" w:rsidRPr="00B127D0" w:rsidRDefault="00D57B55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1E54B7">
          <w:rPr>
            <w:noProof/>
            <w:sz w:val="20"/>
          </w:rPr>
          <w:t>4</w:t>
        </w:r>
        <w:r w:rsidRPr="00B127D0">
          <w:rPr>
            <w:sz w:val="20"/>
          </w:rPr>
          <w:fldChar w:fldCharType="end"/>
        </w:r>
      </w:p>
    </w:sdtContent>
  </w:sdt>
  <w:p w14:paraId="0D0503A7" w14:textId="77777777" w:rsidR="00D57B55" w:rsidRDefault="00D57B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9B1D0" w14:textId="77777777" w:rsidR="004F7227" w:rsidRDefault="004F7227" w:rsidP="001E03DE">
      <w:r>
        <w:separator/>
      </w:r>
    </w:p>
  </w:footnote>
  <w:footnote w:type="continuationSeparator" w:id="0">
    <w:p w14:paraId="39C53056" w14:textId="77777777" w:rsidR="004F7227" w:rsidRDefault="004F722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46981" w14:textId="77777777" w:rsidR="001E54B7" w:rsidRDefault="004F7227">
    <w:pPr>
      <w:pStyle w:val="Kopfzeile"/>
    </w:pPr>
    <w:r>
      <w:rPr>
        <w:noProof/>
      </w:rPr>
      <w:pict w14:anchorId="6D0F9C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4" o:spid="_x0000_s2050" type="#_x0000_t136" style="position:absolute;margin-left:0;margin-top:0;width:559.5pt;height:13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E6A1" w14:textId="77777777" w:rsidR="001E54B7" w:rsidRDefault="004F7227">
    <w:pPr>
      <w:pStyle w:val="Kopfzeile"/>
    </w:pPr>
    <w:r>
      <w:rPr>
        <w:noProof/>
      </w:rPr>
      <w:pict w14:anchorId="0AE663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5" o:spid="_x0000_s2051" type="#_x0000_t136" style="position:absolute;margin-left:0;margin-top:0;width:559.5pt;height:13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54EEE" w14:textId="77777777" w:rsidR="00B46457" w:rsidRPr="00F131AC" w:rsidRDefault="004F7227" w:rsidP="00B46457">
    <w:pPr>
      <w:pStyle w:val="Kopfzeile"/>
    </w:pPr>
    <w:r>
      <w:rPr>
        <w:noProof/>
      </w:rPr>
      <w:pict w14:anchorId="4388DA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3" o:spid="_x0000_s2049" type="#_x0000_t136" style="position:absolute;margin-left:0;margin-top:0;width:559.5pt;height:13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  <w:p w14:paraId="21E1C0E7" w14:textId="77777777" w:rsidR="00F131AC" w:rsidRPr="00F131AC" w:rsidRDefault="00F131AC" w:rsidP="00F131AC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BD4CB" w14:textId="77777777" w:rsidR="001E54B7" w:rsidRDefault="004F7227">
    <w:pPr>
      <w:pStyle w:val="Kopfzeile"/>
    </w:pPr>
    <w:r>
      <w:rPr>
        <w:noProof/>
      </w:rPr>
      <w:pict w14:anchorId="74409B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7" o:spid="_x0000_s2053" type="#_x0000_t136" style="position:absolute;margin-left:0;margin-top:0;width:559.5pt;height:13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8A87" w14:textId="77777777" w:rsidR="001E54B7" w:rsidRDefault="004F7227">
    <w:pPr>
      <w:pStyle w:val="Kopfzeile"/>
    </w:pPr>
    <w:r>
      <w:rPr>
        <w:noProof/>
      </w:rPr>
      <w:pict w14:anchorId="6DACF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8" o:spid="_x0000_s2054" type="#_x0000_t136" style="position:absolute;margin-left:0;margin-top:0;width:559.5pt;height:13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ED7CB" w14:textId="77777777" w:rsidR="001E54B7" w:rsidRDefault="004F7227">
    <w:pPr>
      <w:pStyle w:val="Kopfzeile"/>
    </w:pPr>
    <w:r>
      <w:rPr>
        <w:noProof/>
      </w:rPr>
      <w:pict w14:anchorId="1F3195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6" o:spid="_x0000_s2052" type="#_x0000_t136" style="position:absolute;margin-left:0;margin-top:0;width:559.5pt;height:13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D07C9" w14:textId="77777777" w:rsidR="001E54B7" w:rsidRDefault="004F7227">
    <w:pPr>
      <w:pStyle w:val="Kopfzeile"/>
    </w:pPr>
    <w:r>
      <w:rPr>
        <w:noProof/>
      </w:rPr>
      <w:pict w14:anchorId="4C409D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50" o:spid="_x0000_s2056" type="#_x0000_t136" style="position:absolute;margin-left:0;margin-top:0;width:559.5pt;height:139.8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FDCF9" w14:textId="77777777" w:rsidR="001E54B7" w:rsidRDefault="004F7227">
    <w:pPr>
      <w:pStyle w:val="Kopfzeile"/>
    </w:pPr>
    <w:r>
      <w:rPr>
        <w:noProof/>
      </w:rPr>
      <w:pict w14:anchorId="65E7F1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51" o:spid="_x0000_s2057" type="#_x0000_t136" style="position:absolute;margin-left:0;margin-top:0;width:559.5pt;height:139.8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0800A" w14:textId="77777777" w:rsidR="00F131AC" w:rsidRPr="00F131AC" w:rsidRDefault="004F7227" w:rsidP="00F131AC">
    <w:pPr>
      <w:pStyle w:val="Kopfzeile"/>
    </w:pPr>
    <w:r>
      <w:rPr>
        <w:noProof/>
      </w:rPr>
      <w:pict w14:anchorId="0E2C6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349" o:spid="_x0000_s2055" type="#_x0000_t136" style="position:absolute;margin-left:0;margin-top:0;width:559.5pt;height:139.8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0"/>
  </w:num>
  <w:num w:numId="2">
    <w:abstractNumId w:val="8"/>
    <w:lvlOverride w:ilvl="0"/>
  </w:num>
  <w:num w:numId="3">
    <w:abstractNumId w:val="8"/>
    <w:lvlOverride w:ilvl="0"/>
  </w:num>
  <w:num w:numId="4">
    <w:abstractNumId w:val="8"/>
    <w:lvlOverride w:ilvl="0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2"/>
  </w:num>
  <w:num w:numId="12">
    <w:abstractNumId w:val="11"/>
  </w:num>
  <w:num w:numId="13">
    <w:abstractNumId w:val="8"/>
    <w:lvlOverride w:ilvl="0"/>
  </w:num>
  <w:num w:numId="14">
    <w:abstractNumId w:val="8"/>
    <w:lvlOverride w:ilvl="0"/>
  </w:num>
  <w:num w:numId="15">
    <w:abstractNumId w:val="8"/>
    <w:lvlOverride w:ilvl="0"/>
  </w:num>
  <w:num w:numId="16">
    <w:abstractNumId w:val="8"/>
    <w:lvlOverride w:ilvl="0"/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1"/>
  </w:num>
  <w:num w:numId="22">
    <w:abstractNumId w:val="14"/>
  </w:num>
  <w:num w:numId="23">
    <w:abstractNumId w:val="4"/>
  </w:num>
  <w:num w:numId="24">
    <w:abstractNumId w:val="5"/>
  </w:num>
  <w:num w:numId="25">
    <w:abstractNumId w:val="2"/>
  </w:num>
  <w:num w:numId="26">
    <w:abstractNumId w:val="10"/>
  </w:num>
  <w:num w:numId="27">
    <w:abstractNumId w:val="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27"/>
    <w:rsid w:val="000211A9"/>
    <w:rsid w:val="000362A4"/>
    <w:rsid w:val="000A1CDE"/>
    <w:rsid w:val="000F1CBF"/>
    <w:rsid w:val="00123732"/>
    <w:rsid w:val="00133BF8"/>
    <w:rsid w:val="001610B6"/>
    <w:rsid w:val="00170107"/>
    <w:rsid w:val="001749AD"/>
    <w:rsid w:val="001800B5"/>
    <w:rsid w:val="001A2103"/>
    <w:rsid w:val="001A39E0"/>
    <w:rsid w:val="001A6E1B"/>
    <w:rsid w:val="001C7351"/>
    <w:rsid w:val="001E03DE"/>
    <w:rsid w:val="001E4985"/>
    <w:rsid w:val="001E54B7"/>
    <w:rsid w:val="001E639F"/>
    <w:rsid w:val="002006AC"/>
    <w:rsid w:val="002223B8"/>
    <w:rsid w:val="00227192"/>
    <w:rsid w:val="00230853"/>
    <w:rsid w:val="00243AC7"/>
    <w:rsid w:val="0024535A"/>
    <w:rsid w:val="00245BA8"/>
    <w:rsid w:val="00281603"/>
    <w:rsid w:val="00294827"/>
    <w:rsid w:val="00296589"/>
    <w:rsid w:val="002A631D"/>
    <w:rsid w:val="002A68C7"/>
    <w:rsid w:val="002D1F38"/>
    <w:rsid w:val="0030770E"/>
    <w:rsid w:val="00310561"/>
    <w:rsid w:val="00324996"/>
    <w:rsid w:val="003462BF"/>
    <w:rsid w:val="00346839"/>
    <w:rsid w:val="003577A3"/>
    <w:rsid w:val="00366B8C"/>
    <w:rsid w:val="00383678"/>
    <w:rsid w:val="003858AC"/>
    <w:rsid w:val="003867BE"/>
    <w:rsid w:val="0038758A"/>
    <w:rsid w:val="003D3711"/>
    <w:rsid w:val="004073C8"/>
    <w:rsid w:val="00427D64"/>
    <w:rsid w:val="00445B6B"/>
    <w:rsid w:val="0044650F"/>
    <w:rsid w:val="00476F69"/>
    <w:rsid w:val="004825CD"/>
    <w:rsid w:val="004827A7"/>
    <w:rsid w:val="004A3525"/>
    <w:rsid w:val="004A571E"/>
    <w:rsid w:val="004B6623"/>
    <w:rsid w:val="004C4DAA"/>
    <w:rsid w:val="004D08BE"/>
    <w:rsid w:val="004D4D30"/>
    <w:rsid w:val="004F477C"/>
    <w:rsid w:val="004F50B3"/>
    <w:rsid w:val="004F7227"/>
    <w:rsid w:val="00522CCE"/>
    <w:rsid w:val="00531E4A"/>
    <w:rsid w:val="005476EC"/>
    <w:rsid w:val="00566763"/>
    <w:rsid w:val="00574725"/>
    <w:rsid w:val="005829D7"/>
    <w:rsid w:val="00585363"/>
    <w:rsid w:val="005C76AC"/>
    <w:rsid w:val="005D5E6F"/>
    <w:rsid w:val="005E586A"/>
    <w:rsid w:val="00613EB9"/>
    <w:rsid w:val="00665C2E"/>
    <w:rsid w:val="00666013"/>
    <w:rsid w:val="006704DB"/>
    <w:rsid w:val="0068527B"/>
    <w:rsid w:val="00693C2A"/>
    <w:rsid w:val="006B6879"/>
    <w:rsid w:val="006B7336"/>
    <w:rsid w:val="006D358F"/>
    <w:rsid w:val="006E510A"/>
    <w:rsid w:val="00707085"/>
    <w:rsid w:val="00707684"/>
    <w:rsid w:val="00725389"/>
    <w:rsid w:val="00740B19"/>
    <w:rsid w:val="00766B79"/>
    <w:rsid w:val="007A2AA4"/>
    <w:rsid w:val="007B2434"/>
    <w:rsid w:val="007D2804"/>
    <w:rsid w:val="00804B5B"/>
    <w:rsid w:val="00813BE4"/>
    <w:rsid w:val="00835534"/>
    <w:rsid w:val="00837F1D"/>
    <w:rsid w:val="00841C34"/>
    <w:rsid w:val="00866A9E"/>
    <w:rsid w:val="00880B4E"/>
    <w:rsid w:val="00884A1C"/>
    <w:rsid w:val="00893F2F"/>
    <w:rsid w:val="008A7911"/>
    <w:rsid w:val="008A7CAF"/>
    <w:rsid w:val="008B18BB"/>
    <w:rsid w:val="008E08A9"/>
    <w:rsid w:val="008E1810"/>
    <w:rsid w:val="008F3B60"/>
    <w:rsid w:val="00916EC8"/>
    <w:rsid w:val="00931107"/>
    <w:rsid w:val="009533B3"/>
    <w:rsid w:val="009714A7"/>
    <w:rsid w:val="009849D8"/>
    <w:rsid w:val="009935DA"/>
    <w:rsid w:val="009A056B"/>
    <w:rsid w:val="009A2EA8"/>
    <w:rsid w:val="009A37DA"/>
    <w:rsid w:val="009A6141"/>
    <w:rsid w:val="009B6AC3"/>
    <w:rsid w:val="009C05F9"/>
    <w:rsid w:val="009C1B35"/>
    <w:rsid w:val="009F5F17"/>
    <w:rsid w:val="009F6998"/>
    <w:rsid w:val="00A152B0"/>
    <w:rsid w:val="00A27CD8"/>
    <w:rsid w:val="00A5182C"/>
    <w:rsid w:val="00A7796E"/>
    <w:rsid w:val="00A77B31"/>
    <w:rsid w:val="00AC7F5A"/>
    <w:rsid w:val="00AD5A80"/>
    <w:rsid w:val="00AD5AE4"/>
    <w:rsid w:val="00B127D0"/>
    <w:rsid w:val="00B12883"/>
    <w:rsid w:val="00B3648F"/>
    <w:rsid w:val="00B46457"/>
    <w:rsid w:val="00B55D9E"/>
    <w:rsid w:val="00B715C0"/>
    <w:rsid w:val="00B730E9"/>
    <w:rsid w:val="00BE03E0"/>
    <w:rsid w:val="00BE2E45"/>
    <w:rsid w:val="00C04EA7"/>
    <w:rsid w:val="00C05F1E"/>
    <w:rsid w:val="00C201BC"/>
    <w:rsid w:val="00C20D2A"/>
    <w:rsid w:val="00C22DA6"/>
    <w:rsid w:val="00C26D71"/>
    <w:rsid w:val="00C329C9"/>
    <w:rsid w:val="00C36F63"/>
    <w:rsid w:val="00C36FBA"/>
    <w:rsid w:val="00C80EA8"/>
    <w:rsid w:val="00CA039D"/>
    <w:rsid w:val="00CA22CB"/>
    <w:rsid w:val="00CA7FAC"/>
    <w:rsid w:val="00CB060A"/>
    <w:rsid w:val="00CC46B1"/>
    <w:rsid w:val="00CC5B83"/>
    <w:rsid w:val="00CD6932"/>
    <w:rsid w:val="00CF221A"/>
    <w:rsid w:val="00CF2C99"/>
    <w:rsid w:val="00CF5C65"/>
    <w:rsid w:val="00D0258E"/>
    <w:rsid w:val="00D166AE"/>
    <w:rsid w:val="00D17780"/>
    <w:rsid w:val="00D21AC3"/>
    <w:rsid w:val="00D4199F"/>
    <w:rsid w:val="00D57B55"/>
    <w:rsid w:val="00DA114A"/>
    <w:rsid w:val="00DB2287"/>
    <w:rsid w:val="00E268F8"/>
    <w:rsid w:val="00E53DB6"/>
    <w:rsid w:val="00E5612D"/>
    <w:rsid w:val="00E61FC3"/>
    <w:rsid w:val="00E62DEC"/>
    <w:rsid w:val="00E652F3"/>
    <w:rsid w:val="00E7286E"/>
    <w:rsid w:val="00E82045"/>
    <w:rsid w:val="00E90251"/>
    <w:rsid w:val="00E9128E"/>
    <w:rsid w:val="00EA3B16"/>
    <w:rsid w:val="00EA429B"/>
    <w:rsid w:val="00EF08E0"/>
    <w:rsid w:val="00F12936"/>
    <w:rsid w:val="00F131AC"/>
    <w:rsid w:val="00F15370"/>
    <w:rsid w:val="00F225ED"/>
    <w:rsid w:val="00F22E5F"/>
    <w:rsid w:val="00F44A67"/>
    <w:rsid w:val="00F45D7D"/>
    <w:rsid w:val="00FA189F"/>
    <w:rsid w:val="00FB3690"/>
    <w:rsid w:val="00FB396E"/>
    <w:rsid w:val="00FE049E"/>
    <w:rsid w:val="00FE1DA5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727392E"/>
  <w15:docId w15:val="{FA1E4896-4CED-47F2-9129-175A3C2A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F5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0B9953D4D6E1419DCD48C014025A04" ma:contentTypeVersion="" ma:contentTypeDescription="Ein neues Dokument erstellen." ma:contentTypeScope="" ma:versionID="511ada3e182a589840336f89dc17efea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01B76-19EF-44CF-A4EC-69C3E3924B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59F60-8B23-4C1E-AF6F-36CB936845D6}"/>
</file>

<file path=customXml/itemProps3.xml><?xml version="1.0" encoding="utf-8"?>
<ds:datastoreItem xmlns:ds="http://schemas.openxmlformats.org/officeDocument/2006/customXml" ds:itemID="{2C618B63-F158-4B4B-BCC1-869A4AC80D3E}"/>
</file>

<file path=customXml/itemProps4.xml><?xml version="1.0" encoding="utf-8"?>
<ds:datastoreItem xmlns:ds="http://schemas.openxmlformats.org/officeDocument/2006/customXml" ds:itemID="{54975953-AB4E-458B-B4A3-53529F8C8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1069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Johannes Vielsäcker</cp:lastModifiedBy>
  <cp:revision>40</cp:revision>
  <cp:lastPrinted>2018-02-28T13:38:00Z</cp:lastPrinted>
  <dcterms:created xsi:type="dcterms:W3CDTF">2020-06-16T10:39:00Z</dcterms:created>
  <dcterms:modified xsi:type="dcterms:W3CDTF">2020-11-06T11:36:00Z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0x010100ED0B9953D4D6E1419DCD48C014025A04</vt:lpwstr>
  </property>
</Properties>
</file>