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24EC" w14:textId="77777777" w:rsidR="00B00F7A" w:rsidRPr="00501C82" w:rsidRDefault="00B151B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501C82">
        <w:rPr>
          <w:rFonts w:ascii="Arial" w:hAnsi="Arial" w:cs="Arial"/>
          <w:color w:val="000000"/>
          <w:sz w:val="40"/>
          <w:szCs w:val="40"/>
        </w:rPr>
        <w:t>Kriterien für den Analysestern</w:t>
      </w:r>
    </w:p>
    <w:p w14:paraId="0A4424ED" w14:textId="7351A907" w:rsidR="00B00F7A" w:rsidRPr="00501C82" w:rsidRDefault="00B00F7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A4424EE" w14:textId="40356B99" w:rsidR="00B00F7A" w:rsidRPr="00501C82" w:rsidRDefault="001C2199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1C82">
        <w:rPr>
          <w:rFonts w:ascii="Arial" w:hAnsi="Arial" w:cs="Arial"/>
          <w:color w:val="000000"/>
          <w:sz w:val="22"/>
          <w:szCs w:val="22"/>
        </w:rPr>
        <w:t>Der</w:t>
      </w:r>
      <w:r w:rsidR="00F10424" w:rsidRPr="00501C82">
        <w:rPr>
          <w:rFonts w:ascii="Arial" w:hAnsi="Arial" w:cs="Arial"/>
          <w:color w:val="000000"/>
          <w:sz w:val="22"/>
          <w:szCs w:val="22"/>
        </w:rPr>
        <w:t xml:space="preserve"> Schüler</w:t>
      </w:r>
      <w:r w:rsidRPr="00501C82">
        <w:rPr>
          <w:rFonts w:ascii="Arial" w:hAnsi="Arial" w:cs="Arial"/>
          <w:color w:val="000000"/>
          <w:sz w:val="22"/>
          <w:szCs w:val="22"/>
        </w:rPr>
        <w:t>/</w:t>
      </w:r>
      <w:r w:rsidR="00F10424" w:rsidRPr="00501C82">
        <w:rPr>
          <w:rFonts w:ascii="Arial" w:hAnsi="Arial" w:cs="Arial"/>
          <w:color w:val="000000"/>
          <w:sz w:val="22"/>
          <w:szCs w:val="22"/>
        </w:rPr>
        <w:t>d</w:t>
      </w:r>
      <w:r w:rsidRPr="00501C82">
        <w:rPr>
          <w:rFonts w:ascii="Arial" w:hAnsi="Arial" w:cs="Arial"/>
          <w:color w:val="000000"/>
          <w:sz w:val="22"/>
          <w:szCs w:val="22"/>
        </w:rPr>
        <w:t>ie Schüler</w:t>
      </w:r>
      <w:r w:rsidR="00F10424" w:rsidRPr="00501C82">
        <w:rPr>
          <w:rFonts w:ascii="Arial" w:hAnsi="Arial" w:cs="Arial"/>
          <w:color w:val="000000"/>
          <w:sz w:val="22"/>
          <w:szCs w:val="22"/>
        </w:rPr>
        <w:t>in </w:t>
      </w:r>
      <w:r w:rsidR="00B151B6" w:rsidRPr="00501C82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14:paraId="0A4424EF" w14:textId="77777777" w:rsidR="00B00F7A" w:rsidRPr="00501C82" w:rsidRDefault="00B151B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1C82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48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38"/>
        <w:gridCol w:w="7350"/>
      </w:tblGrid>
      <w:tr w:rsidR="00B00F7A" w:rsidRPr="00501C82" w14:paraId="0A4424F7" w14:textId="77777777" w:rsidTr="00501C82">
        <w:trPr>
          <w:divId w:val="724960317"/>
        </w:trPr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4F0" w14:textId="7E5CD199" w:rsidR="00B00F7A" w:rsidRPr="00501C82" w:rsidRDefault="00B151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>Planvolles Vorgehen</w:t>
            </w:r>
          </w:p>
        </w:tc>
        <w:tc>
          <w:tcPr>
            <w:tcW w:w="7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4F1" w14:textId="2D8C913C" w:rsidR="00B00F7A" w:rsidRPr="00501C82" w:rsidRDefault="00B151B6" w:rsidP="00501C82">
            <w:pPr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den aktuell</w:t>
            </w:r>
            <w:r w:rsidR="00F10424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 Projektstand gut einschätzen</w:t>
            </w:r>
          </w:p>
          <w:p w14:paraId="0A4424F2" w14:textId="0AB19CC5" w:rsidR="00B00F7A" w:rsidRPr="00501C82" w:rsidRDefault="00B151B6" w:rsidP="00501C82">
            <w:pPr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Planun</w:t>
            </w:r>
            <w:r w:rsidR="00F10424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 und Durchführung klar trennen</w:t>
            </w:r>
          </w:p>
          <w:p w14:paraId="0A4424F3" w14:textId="488AB05F" w:rsidR="00B00F7A" w:rsidRPr="00501C82" w:rsidRDefault="00B151B6" w:rsidP="00501C82">
            <w:pPr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eine realistische Zeitplanung erstellen</w:t>
            </w:r>
            <w:r w:rsidR="00F10424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und umsetzen</w:t>
            </w:r>
          </w:p>
          <w:p w14:paraId="0A4424F4" w14:textId="2323D2CC" w:rsidR="00B00F7A" w:rsidRPr="00501C82" w:rsidRDefault="00B151B6" w:rsidP="00501C82">
            <w:pPr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verschiedene Handlung</w:t>
            </w:r>
            <w:r w:rsidR="00F10424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soptionen gegeneinander abwägen</w:t>
            </w:r>
          </w:p>
          <w:p w14:paraId="0A4424F6" w14:textId="16908FBE" w:rsidR="00B00F7A" w:rsidRPr="00501C82" w:rsidRDefault="00B151B6" w:rsidP="00A65628">
            <w:pPr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verschiedene Arbeitsmetho</w:t>
            </w:r>
            <w:r w:rsidR="00F10424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den/Tools </w:t>
            </w:r>
            <w:r w:rsid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</w:t>
            </w:r>
            <w:r w:rsidR="00F10424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geneinander abwägen</w:t>
            </w:r>
          </w:p>
        </w:tc>
      </w:tr>
      <w:tr w:rsidR="00B00F7A" w:rsidRPr="00501C82" w14:paraId="0A4424FF" w14:textId="77777777" w:rsidTr="00501C82">
        <w:trPr>
          <w:divId w:val="724960317"/>
        </w:trPr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4F8" w14:textId="75E42199" w:rsidR="00B00F7A" w:rsidRPr="00501C82" w:rsidRDefault="00B151B6" w:rsidP="0099000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Kommunikation </w:t>
            </w:r>
            <w:r w:rsidR="0099000D"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>Zusammenarbeit in der Gruppe</w:t>
            </w:r>
          </w:p>
        </w:tc>
        <w:tc>
          <w:tcPr>
            <w:tcW w:w="7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4F9" w14:textId="3DCEE38F" w:rsidR="00B00F7A" w:rsidRPr="00501C82" w:rsidRDefault="00B151B6" w:rsidP="00501C82">
            <w:pPr>
              <w:tabs>
                <w:tab w:val="left" w:pos="462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Erkenntnisse/Meinungen/ Fragen für andere logisch und</w:t>
            </w:r>
            <w:r w:rsidR="00F10424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62A80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  <w:r w:rsid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nac</w:t>
            </w:r>
            <w:r w:rsidR="00BF58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hvollziehbar erklären</w:t>
            </w:r>
          </w:p>
          <w:p w14:paraId="0A4424FA" w14:textId="5560658F" w:rsidR="00B00F7A" w:rsidRPr="00501C82" w:rsidRDefault="00B151B6" w:rsidP="00501C82">
            <w:pPr>
              <w:tabs>
                <w:tab w:val="left" w:pos="432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… kann Erkenntnisse/Meinungen/ Fragen </w:t>
            </w:r>
            <w:r w:rsidR="00862A80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anderer nachvollziehen und </w:t>
            </w:r>
            <w:r w:rsidR="00862A80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darauf eingehen</w:t>
            </w:r>
          </w:p>
          <w:p w14:paraId="0A4424FB" w14:textId="4F384E8D" w:rsidR="00B00F7A" w:rsidRPr="00501C82" w:rsidRDefault="00862A80" w:rsidP="00501C82">
            <w:pPr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zeigt Kompromissbereitschaft</w:t>
            </w:r>
          </w:p>
          <w:p w14:paraId="0A4424FC" w14:textId="41A5D2F8" w:rsidR="00B00F7A" w:rsidRPr="00501C82" w:rsidRDefault="00862A80" w:rsidP="00501C82">
            <w:pPr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hält sich an Absprachen</w:t>
            </w:r>
          </w:p>
          <w:p w14:paraId="0A4424FE" w14:textId="0567FF3C" w:rsidR="00B00F7A" w:rsidRPr="00501C82" w:rsidRDefault="00B151B6" w:rsidP="00A65628">
            <w:pPr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… </w:t>
            </w:r>
            <w:r w:rsidR="00862A80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übernimmt eigenständig Aufgaben</w:t>
            </w:r>
          </w:p>
        </w:tc>
      </w:tr>
      <w:tr w:rsidR="00B00F7A" w:rsidRPr="00501C82" w14:paraId="0A442506" w14:textId="77777777" w:rsidTr="00501C82">
        <w:trPr>
          <w:divId w:val="724960317"/>
        </w:trPr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00" w14:textId="65EFA936" w:rsidR="00B00F7A" w:rsidRPr="00501C82" w:rsidRDefault="00B151B6" w:rsidP="0099000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Einsatz, Ausdauer </w:t>
            </w:r>
            <w:r w:rsidR="0099000D"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>Selbstständigkeit</w:t>
            </w:r>
          </w:p>
        </w:tc>
        <w:tc>
          <w:tcPr>
            <w:tcW w:w="7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01" w14:textId="363B7A59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hält sich an Absprachen und Fristen</w:t>
            </w:r>
          </w:p>
          <w:p w14:paraId="0A442502" w14:textId="22D17A3B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zeigt Interesse am gemeinsamen Arbeitsprozess</w:t>
            </w:r>
          </w:p>
          <w:p w14:paraId="0A442503" w14:textId="594AF15D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nutzt die verfügbare (gemeinsame) Zeit sinnvoll</w:t>
            </w:r>
          </w:p>
          <w:p w14:paraId="0A442505" w14:textId="1DA745F2" w:rsidR="00B00F7A" w:rsidRPr="00501C82" w:rsidRDefault="00B151B6" w:rsidP="00A65628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zeigt neue Lösungswege auf</w:t>
            </w:r>
          </w:p>
        </w:tc>
      </w:tr>
      <w:tr w:rsidR="00B00F7A" w:rsidRPr="00501C82" w14:paraId="0A44250F" w14:textId="77777777" w:rsidTr="00501C82">
        <w:trPr>
          <w:divId w:val="724960317"/>
        </w:trPr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07" w14:textId="0650EE2D" w:rsidR="00B00F7A" w:rsidRPr="00501C82" w:rsidRDefault="00B151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>Formale Gestaltung</w:t>
            </w:r>
          </w:p>
        </w:tc>
        <w:tc>
          <w:tcPr>
            <w:tcW w:w="7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08" w14:textId="4118DFD9" w:rsidR="00B00F7A" w:rsidRPr="00501C82" w:rsidRDefault="00B151B6" w:rsidP="00501C82">
            <w:pPr>
              <w:tabs>
                <w:tab w:val="left" w:pos="462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trägt zur Aktualität gemeinsamer Dokumente bei</w:t>
            </w:r>
            <w:r w:rsidR="00862A80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62A80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(z.</w:t>
            </w:r>
            <w:r w:rsidR="00BF5886">
              <w:t> </w:t>
            </w: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B. Arbeitsplanung)</w:t>
            </w:r>
          </w:p>
          <w:p w14:paraId="0A442509" w14:textId="3F9659C4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macht Herkunft von Informationen und Graphiken deutlich</w:t>
            </w:r>
          </w:p>
          <w:p w14:paraId="0A44250A" w14:textId="335724A0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… </w:t>
            </w:r>
            <w:bookmarkStart w:id="0" w:name="_GoBack"/>
            <w:r w:rsidR="00A656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kann Notizen sinnvoll strukturieren</w:t>
            </w:r>
            <w:bookmarkEnd w:id="0"/>
          </w:p>
          <w:p w14:paraId="0A44250B" w14:textId="1322FC15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wählt angemessene Formen zur Visualisierung von Inhalten</w:t>
            </w:r>
          </w:p>
          <w:p w14:paraId="0A44250C" w14:textId="402D73A4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wählt angemessene Formen zur Dokumentation</w:t>
            </w:r>
          </w:p>
          <w:p w14:paraId="0A44250E" w14:textId="732261DC" w:rsidR="00B00F7A" w:rsidRPr="00501C82" w:rsidRDefault="00B151B6" w:rsidP="00A65628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eine Dokumentation übersichtlich und angemessen gestalten</w:t>
            </w:r>
          </w:p>
        </w:tc>
      </w:tr>
      <w:tr w:rsidR="00B00F7A" w:rsidRPr="00501C82" w14:paraId="0A442516" w14:textId="77777777" w:rsidTr="00501C82">
        <w:trPr>
          <w:divId w:val="724960317"/>
        </w:trPr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10" w14:textId="77777777" w:rsidR="00B00F7A" w:rsidRPr="00501C82" w:rsidRDefault="00B151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>Verarbeitungstiefe </w:t>
            </w:r>
          </w:p>
        </w:tc>
        <w:tc>
          <w:tcPr>
            <w:tcW w:w="7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11" w14:textId="623DD8B3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unterscheidet verschiedene Aspekte/Sichtweisen eines Themas</w:t>
            </w:r>
          </w:p>
          <w:p w14:paraId="0A442512" w14:textId="502BD71A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widersprüchliche Aussagen/Quellen einordnen</w:t>
            </w:r>
          </w:p>
          <w:p w14:paraId="0A442513" w14:textId="3CE7E0CE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fachliches Wissen weitergeben</w:t>
            </w:r>
          </w:p>
          <w:p w14:paraId="0A442515" w14:textId="2A9E3FA8" w:rsidR="00B00F7A" w:rsidRPr="00501C82" w:rsidRDefault="00B151B6" w:rsidP="00A65628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Nicht-Fachleuten den Sachverhalt erklären</w:t>
            </w:r>
          </w:p>
        </w:tc>
      </w:tr>
      <w:tr w:rsidR="00B00F7A" w:rsidRPr="00501C82" w14:paraId="0A44251C" w14:textId="77777777" w:rsidTr="00501C82">
        <w:trPr>
          <w:divId w:val="724960317"/>
        </w:trPr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17" w14:textId="67CCF6CF" w:rsidR="00B00F7A" w:rsidRPr="00501C82" w:rsidRDefault="00B151B6" w:rsidP="0099000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Eigenleistung </w:t>
            </w:r>
            <w:r w:rsidR="0099000D"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>Kreativität</w:t>
            </w:r>
          </w:p>
        </w:tc>
        <w:tc>
          <w:tcPr>
            <w:tcW w:w="7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18" w14:textId="3D2560B4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hat Ideen für neue Lösungsansätze</w:t>
            </w:r>
          </w:p>
          <w:p w14:paraId="0A442519" w14:textId="647EA256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Ansätze aus anderen Fachgebieten übertragen</w:t>
            </w:r>
          </w:p>
          <w:p w14:paraId="0A44251B" w14:textId="5CBE3FA5" w:rsidR="00B00F7A" w:rsidRPr="00501C82" w:rsidRDefault="00B151B6" w:rsidP="00A65628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bringt eigene Abschnitte in die gemeinsame Dokumentation ein</w:t>
            </w:r>
          </w:p>
        </w:tc>
      </w:tr>
      <w:tr w:rsidR="00B00F7A" w:rsidRPr="00501C82" w14:paraId="0A442522" w14:textId="77777777" w:rsidTr="00501C82">
        <w:trPr>
          <w:divId w:val="724960317"/>
        </w:trPr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1D" w14:textId="709A9D80" w:rsidR="00B00F7A" w:rsidRPr="00501C82" w:rsidRDefault="00B151B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>Nachvollziehbarkeit</w:t>
            </w:r>
          </w:p>
        </w:tc>
        <w:tc>
          <w:tcPr>
            <w:tcW w:w="7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1E" w14:textId="769936BA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Entscheidungen begründen</w:t>
            </w:r>
          </w:p>
          <w:p w14:paraId="0A44251F" w14:textId="6ED567E4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zusammenhängend und logisch argumentieren</w:t>
            </w:r>
          </w:p>
          <w:p w14:paraId="0A442521" w14:textId="4CBF0C03" w:rsidR="00B00F7A" w:rsidRPr="00501C82" w:rsidRDefault="00B151B6" w:rsidP="00A65628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Quellen für seine Aussagen liefern</w:t>
            </w:r>
          </w:p>
        </w:tc>
      </w:tr>
      <w:tr w:rsidR="00B00F7A" w:rsidRPr="00501C82" w14:paraId="0A442528" w14:textId="77777777" w:rsidTr="00501C82">
        <w:trPr>
          <w:divId w:val="724960317"/>
        </w:trPr>
        <w:tc>
          <w:tcPr>
            <w:tcW w:w="2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23" w14:textId="11DD5E3E" w:rsidR="00B00F7A" w:rsidRPr="00501C82" w:rsidRDefault="00B151B6" w:rsidP="0099000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Beschaffung </w:t>
            </w:r>
            <w:r w:rsidR="0099000D"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Auswahl von Informationen </w:t>
            </w:r>
            <w:r w:rsidR="0099000D" w:rsidRPr="00501C82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501C82">
              <w:rPr>
                <w:rFonts w:ascii="Arial" w:hAnsi="Arial" w:cs="Arial"/>
                <w:color w:val="000000"/>
                <w:sz w:val="22"/>
                <w:szCs w:val="22"/>
              </w:rPr>
              <w:t>Materialien</w:t>
            </w:r>
          </w:p>
        </w:tc>
        <w:tc>
          <w:tcPr>
            <w:tcW w:w="7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42524" w14:textId="74751DEE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kann mit elektronischen und nichtelektronischen Quellen umgehen</w:t>
            </w:r>
          </w:p>
          <w:p w14:paraId="0A442525" w14:textId="4C0A1DCD" w:rsidR="00B00F7A" w:rsidRPr="00501C82" w:rsidRDefault="00B151B6" w:rsidP="00501C82">
            <w:pPr>
              <w:tabs>
                <w:tab w:val="left" w:pos="606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belegt die Herkunft der Information (Quellenangabe)</w:t>
            </w:r>
          </w:p>
          <w:p w14:paraId="0A442527" w14:textId="2A519367" w:rsidR="00B00F7A" w:rsidRPr="00501C82" w:rsidRDefault="00B151B6" w:rsidP="00A65628">
            <w:pPr>
              <w:tabs>
                <w:tab w:val="left" w:pos="462"/>
              </w:tabs>
              <w:ind w:left="181"/>
              <w:textAlignment w:val="center"/>
              <w:rPr>
                <w:rFonts w:ascii="Arial" w:eastAsia="Times New Roman" w:hAnsi="Arial" w:cs="Arial"/>
                <w:color w:val="000000"/>
              </w:rPr>
            </w:pP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… beschränkt sich nicht ausschließlich auf ein Medium, und vergleicht</w:t>
            </w:r>
            <w:r w:rsidR="0099000D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9000D"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  <w:r w:rsidRPr="00501C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unterschiedliche Quellen</w:t>
            </w:r>
          </w:p>
        </w:tc>
      </w:tr>
    </w:tbl>
    <w:p w14:paraId="0A442529" w14:textId="77777777" w:rsidR="00B00F7A" w:rsidRPr="00501C82" w:rsidRDefault="00B00F7A" w:rsidP="00501C82">
      <w:pPr>
        <w:divId w:val="724960317"/>
        <w:rPr>
          <w:rFonts w:ascii="Arial" w:eastAsia="Times New Roman" w:hAnsi="Arial" w:cs="Arial"/>
        </w:rPr>
      </w:pPr>
    </w:p>
    <w:sectPr w:rsidR="00B00F7A" w:rsidRPr="00501C82" w:rsidSect="00501C82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6030" w14:textId="77777777" w:rsidR="0044100E" w:rsidRDefault="0044100E" w:rsidP="00501C82">
      <w:r>
        <w:separator/>
      </w:r>
    </w:p>
  </w:endnote>
  <w:endnote w:type="continuationSeparator" w:id="0">
    <w:p w14:paraId="5A24C712" w14:textId="77777777" w:rsidR="0044100E" w:rsidRDefault="0044100E" w:rsidP="0050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D5EED" w14:textId="77777777" w:rsidR="0044100E" w:rsidRDefault="0044100E" w:rsidP="00501C82">
      <w:r>
        <w:separator/>
      </w:r>
    </w:p>
  </w:footnote>
  <w:footnote w:type="continuationSeparator" w:id="0">
    <w:p w14:paraId="2CC13C84" w14:textId="77777777" w:rsidR="0044100E" w:rsidRDefault="0044100E" w:rsidP="0050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C42"/>
    <w:multiLevelType w:val="multilevel"/>
    <w:tmpl w:val="BF3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1E57"/>
    <w:multiLevelType w:val="multilevel"/>
    <w:tmpl w:val="4E2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F5034"/>
    <w:multiLevelType w:val="multilevel"/>
    <w:tmpl w:val="5F58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2F9A"/>
    <w:multiLevelType w:val="multilevel"/>
    <w:tmpl w:val="CCA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A3C03"/>
    <w:multiLevelType w:val="multilevel"/>
    <w:tmpl w:val="187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9055E"/>
    <w:multiLevelType w:val="multilevel"/>
    <w:tmpl w:val="1CFE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66844"/>
    <w:multiLevelType w:val="multilevel"/>
    <w:tmpl w:val="8C9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A746F"/>
    <w:multiLevelType w:val="multilevel"/>
    <w:tmpl w:val="1930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B6"/>
    <w:rsid w:val="001C2199"/>
    <w:rsid w:val="00387DBB"/>
    <w:rsid w:val="0044100E"/>
    <w:rsid w:val="00501C82"/>
    <w:rsid w:val="005C2844"/>
    <w:rsid w:val="00862A80"/>
    <w:rsid w:val="0099000D"/>
    <w:rsid w:val="00A65628"/>
    <w:rsid w:val="00B00F7A"/>
    <w:rsid w:val="00B151B6"/>
    <w:rsid w:val="00BF5886"/>
    <w:rsid w:val="00F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24EC"/>
  <w15:chartTrackingRefBased/>
  <w15:docId w15:val="{F1699DBD-556A-40E4-B62B-2326BEAA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04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04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0424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4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424"/>
    <w:rPr>
      <w:rFonts w:eastAsiaTheme="minor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4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424"/>
    <w:rPr>
      <w:rFonts w:ascii="Segoe UI" w:eastAsiaTheme="minorEastAsia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10424"/>
    <w:rPr>
      <w:rFonts w:eastAsiaTheme="minorEastAsia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01C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C82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1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C8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CA762-824B-4417-A889-B9F5F6475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27900-DC1C-4167-BCE8-C6982941D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80A-A2FD-4E80-A20C-EA83EAD68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Zech</dc:creator>
  <cp:keywords/>
  <dc:description/>
  <cp:lastModifiedBy>Jeschke, Michael (ZSL)</cp:lastModifiedBy>
  <cp:revision>4</cp:revision>
  <dcterms:created xsi:type="dcterms:W3CDTF">2021-10-29T10:48:00Z</dcterms:created>
  <dcterms:modified xsi:type="dcterms:W3CDTF">2021-11-08T16:13:00Z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